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98C" w:rsidRDefault="004D798C" w:rsidP="004A7049">
      <w:pPr>
        <w:pStyle w:val="Koponthaal"/>
        <w:numPr>
          <w:ilvl w:val="0"/>
          <w:numId w:val="0"/>
        </w:numPr>
        <w:ind w:left="360"/>
      </w:pPr>
      <w:bookmarkStart w:id="0" w:name="_GoBack"/>
      <w:bookmarkEnd w:id="0"/>
    </w:p>
    <w:p w:rsidR="004D798C" w:rsidRDefault="004D798C" w:rsidP="004D798C">
      <w:pPr>
        <w:jc w:val="center"/>
        <w:rPr>
          <w:b/>
          <w:sz w:val="48"/>
        </w:rPr>
      </w:pPr>
    </w:p>
    <w:p w:rsidR="004D798C" w:rsidRDefault="004D798C" w:rsidP="003C737C">
      <w:pPr>
        <w:rPr>
          <w:b/>
          <w:sz w:val="96"/>
        </w:rPr>
      </w:pPr>
    </w:p>
    <w:p w:rsidR="00A253B5" w:rsidRPr="00A253B5" w:rsidRDefault="00A253B5" w:rsidP="003C737C">
      <w:pPr>
        <w:rPr>
          <w:b/>
          <w:sz w:val="72"/>
        </w:rPr>
      </w:pPr>
    </w:p>
    <w:p w:rsidR="00A253B5" w:rsidRDefault="00356EFD" w:rsidP="00A253B5">
      <w:pPr>
        <w:jc w:val="center"/>
        <w:rPr>
          <w:b/>
          <w:sz w:val="96"/>
        </w:rPr>
      </w:pPr>
      <w:r>
        <w:rPr>
          <w:b/>
          <w:sz w:val="96"/>
        </w:rPr>
        <w:t>STAGE</w:t>
      </w:r>
      <w:r w:rsidR="00A253B5">
        <w:rPr>
          <w:b/>
          <w:sz w:val="96"/>
        </w:rPr>
        <w:t xml:space="preserve"> @</w:t>
      </w:r>
    </w:p>
    <w:p w:rsidR="00241D97" w:rsidRPr="004D798C" w:rsidRDefault="001713C3" w:rsidP="00A253B5">
      <w:pPr>
        <w:jc w:val="center"/>
        <w:rPr>
          <w:b/>
          <w:sz w:val="96"/>
        </w:rPr>
      </w:pPr>
      <w:r>
        <w:rPr>
          <w:b/>
          <w:sz w:val="96"/>
        </w:rPr>
        <w:t xml:space="preserve">WZC </w:t>
      </w:r>
      <w:r w:rsidR="00A253B5">
        <w:rPr>
          <w:b/>
          <w:sz w:val="96"/>
        </w:rPr>
        <w:t>Huize Sint-Anna</w:t>
      </w:r>
    </w:p>
    <w:p w:rsidR="004D798C" w:rsidRPr="00A253B5" w:rsidRDefault="00E40FCA" w:rsidP="004D798C">
      <w:pPr>
        <w:jc w:val="center"/>
        <w:rPr>
          <w:b/>
          <w:sz w:val="96"/>
        </w:rPr>
      </w:pPr>
      <w:r>
        <w:rPr>
          <w:b/>
          <w:noProof/>
          <w:sz w:val="24"/>
          <w:lang w:eastAsia="nl-BE"/>
        </w:rPr>
        <w:drawing>
          <wp:anchor distT="0" distB="0" distL="114300" distR="114300" simplePos="0" relativeHeight="251660288" behindDoc="0" locked="0" layoutInCell="1" allowOverlap="1">
            <wp:simplePos x="0" y="0"/>
            <wp:positionH relativeFrom="column">
              <wp:posOffset>652780</wp:posOffset>
            </wp:positionH>
            <wp:positionV relativeFrom="paragraph">
              <wp:posOffset>588010</wp:posOffset>
            </wp:positionV>
            <wp:extent cx="4244340" cy="1574165"/>
            <wp:effectExtent l="0" t="0" r="3810" b="698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HSA.gif"/>
                    <pic:cNvPicPr/>
                  </pic:nvPicPr>
                  <pic:blipFill>
                    <a:blip r:embed="rId8">
                      <a:extLst>
                        <a:ext uri="{28A0092B-C50C-407E-A947-70E740481C1C}">
                          <a14:useLocalDpi xmlns:a14="http://schemas.microsoft.com/office/drawing/2010/main" val="0"/>
                        </a:ext>
                      </a:extLst>
                    </a:blip>
                    <a:stretch>
                      <a:fillRect/>
                    </a:stretch>
                  </pic:blipFill>
                  <pic:spPr>
                    <a:xfrm>
                      <a:off x="0" y="0"/>
                      <a:ext cx="4244340" cy="1574165"/>
                    </a:xfrm>
                    <a:prstGeom prst="rect">
                      <a:avLst/>
                    </a:prstGeom>
                  </pic:spPr>
                </pic:pic>
              </a:graphicData>
            </a:graphic>
          </wp:anchor>
        </w:drawing>
      </w:r>
    </w:p>
    <w:p w:rsidR="00241D97" w:rsidRDefault="00241D97" w:rsidP="004D798C">
      <w:pPr>
        <w:jc w:val="center"/>
        <w:rPr>
          <w:b/>
          <w:sz w:val="96"/>
        </w:rPr>
      </w:pPr>
    </w:p>
    <w:p w:rsidR="00241D97" w:rsidRDefault="00241D97" w:rsidP="004D798C">
      <w:pPr>
        <w:rPr>
          <w:b/>
          <w:sz w:val="24"/>
        </w:rPr>
      </w:pPr>
    </w:p>
    <w:p w:rsidR="00A253B5" w:rsidRDefault="00E40FCA" w:rsidP="00A253B5">
      <w:pPr>
        <w:jc w:val="right"/>
        <w:rPr>
          <w:b/>
          <w:sz w:val="24"/>
        </w:rPr>
      </w:pPr>
      <w:r w:rsidRPr="009F6D67">
        <w:rPr>
          <w:noProof/>
          <w:lang w:eastAsia="nl-BE"/>
        </w:rPr>
        <w:drawing>
          <wp:anchor distT="0" distB="0" distL="114300" distR="114300" simplePos="0" relativeHeight="251659264" behindDoc="0" locked="0" layoutInCell="1" allowOverlap="1" wp14:anchorId="427D30D5" wp14:editId="57C72E67">
            <wp:simplePos x="0" y="0"/>
            <wp:positionH relativeFrom="margin">
              <wp:align>center</wp:align>
            </wp:positionH>
            <wp:positionV relativeFrom="paragraph">
              <wp:posOffset>730250</wp:posOffset>
            </wp:positionV>
            <wp:extent cx="5203031" cy="542925"/>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3031" cy="542925"/>
                    </a:xfrm>
                    <a:prstGeom prst="rect">
                      <a:avLst/>
                    </a:prstGeom>
                    <a:noFill/>
                    <a:ln>
                      <a:noFill/>
                    </a:ln>
                  </pic:spPr>
                </pic:pic>
              </a:graphicData>
            </a:graphic>
          </wp:anchor>
        </w:drawing>
      </w:r>
      <w:r w:rsidR="00FD1C1E">
        <w:rPr>
          <w:b/>
          <w:sz w:val="24"/>
        </w:rPr>
        <w:br w:type="page"/>
      </w:r>
    </w:p>
    <w:p w:rsidR="00772058" w:rsidRDefault="004D798C" w:rsidP="004215CD">
      <w:pPr>
        <w:rPr>
          <w:b/>
          <w:sz w:val="24"/>
        </w:rPr>
      </w:pPr>
      <w:r>
        <w:rPr>
          <w:b/>
          <w:sz w:val="24"/>
        </w:rPr>
        <w:lastRenderedPageBreak/>
        <w:t>Inhoudstabel</w:t>
      </w:r>
    </w:p>
    <w:p w:rsidR="0045661E" w:rsidRDefault="00772058">
      <w:pPr>
        <w:pStyle w:val="Inhopg1"/>
        <w:rPr>
          <w:rFonts w:asciiTheme="minorHAnsi" w:eastAsiaTheme="minorEastAsia" w:hAnsiTheme="minorHAnsi"/>
          <w:b w:val="0"/>
          <w:bCs w:val="0"/>
          <w:caps w:val="0"/>
          <w:noProof/>
          <w:sz w:val="22"/>
          <w:szCs w:val="22"/>
          <w:lang w:eastAsia="nl-BE"/>
        </w:rPr>
      </w:pPr>
      <w:r>
        <w:rPr>
          <w:szCs w:val="20"/>
        </w:rPr>
        <w:fldChar w:fldCharType="begin"/>
      </w:r>
      <w:r>
        <w:rPr>
          <w:szCs w:val="20"/>
        </w:rPr>
        <w:instrText xml:space="preserve"> TOC \h \z \t "Kop onthaal;1;Subkop onthaal;3;Subkop 2 onthaal;2" </w:instrText>
      </w:r>
      <w:r>
        <w:rPr>
          <w:szCs w:val="20"/>
        </w:rPr>
        <w:fldChar w:fldCharType="separate"/>
      </w:r>
      <w:hyperlink w:anchor="_Toc82168191" w:history="1">
        <w:r w:rsidR="0045661E" w:rsidRPr="00950C2E">
          <w:rPr>
            <w:rStyle w:val="Hyperlink"/>
            <w:noProof/>
            <w14:scene3d>
              <w14:camera w14:prst="orthographicFront"/>
              <w14:lightRig w14:rig="threePt" w14:dir="t">
                <w14:rot w14:lat="0" w14:lon="0" w14:rev="0"/>
              </w14:lightRig>
            </w14:scene3d>
          </w:rPr>
          <w:t>1.</w:t>
        </w:r>
        <w:r w:rsidR="0045661E">
          <w:rPr>
            <w:rFonts w:asciiTheme="minorHAnsi" w:eastAsiaTheme="minorEastAsia" w:hAnsiTheme="minorHAnsi"/>
            <w:b w:val="0"/>
            <w:bCs w:val="0"/>
            <w:caps w:val="0"/>
            <w:noProof/>
            <w:sz w:val="22"/>
            <w:szCs w:val="22"/>
            <w:lang w:eastAsia="nl-BE"/>
          </w:rPr>
          <w:tab/>
        </w:r>
        <w:r w:rsidR="0045661E" w:rsidRPr="00950C2E">
          <w:rPr>
            <w:rStyle w:val="Hyperlink"/>
            <w:noProof/>
          </w:rPr>
          <w:t>Van harte welkom in WZC Huize Sint-Anna</w:t>
        </w:r>
        <w:r w:rsidR="0045661E">
          <w:rPr>
            <w:noProof/>
            <w:webHidden/>
          </w:rPr>
          <w:tab/>
        </w:r>
        <w:r w:rsidR="0045661E">
          <w:rPr>
            <w:noProof/>
            <w:webHidden/>
          </w:rPr>
          <w:fldChar w:fldCharType="begin"/>
        </w:r>
        <w:r w:rsidR="0045661E">
          <w:rPr>
            <w:noProof/>
            <w:webHidden/>
          </w:rPr>
          <w:instrText xml:space="preserve"> PAGEREF _Toc82168191 \h </w:instrText>
        </w:r>
        <w:r w:rsidR="0045661E">
          <w:rPr>
            <w:noProof/>
            <w:webHidden/>
          </w:rPr>
        </w:r>
        <w:r w:rsidR="0045661E">
          <w:rPr>
            <w:noProof/>
            <w:webHidden/>
          </w:rPr>
          <w:fldChar w:fldCharType="separate"/>
        </w:r>
        <w:r w:rsidR="0045661E">
          <w:rPr>
            <w:noProof/>
            <w:webHidden/>
          </w:rPr>
          <w:t>3</w:t>
        </w:r>
        <w:r w:rsidR="0045661E">
          <w:rPr>
            <w:noProof/>
            <w:webHidden/>
          </w:rPr>
          <w:fldChar w:fldCharType="end"/>
        </w:r>
      </w:hyperlink>
    </w:p>
    <w:p w:rsidR="0045661E" w:rsidRDefault="00F64C3B">
      <w:pPr>
        <w:pStyle w:val="Inhopg1"/>
        <w:rPr>
          <w:rFonts w:asciiTheme="minorHAnsi" w:eastAsiaTheme="minorEastAsia" w:hAnsiTheme="minorHAnsi"/>
          <w:b w:val="0"/>
          <w:bCs w:val="0"/>
          <w:caps w:val="0"/>
          <w:noProof/>
          <w:sz w:val="22"/>
          <w:szCs w:val="22"/>
          <w:lang w:eastAsia="nl-BE"/>
        </w:rPr>
      </w:pPr>
      <w:hyperlink w:anchor="_Toc82168192" w:history="1">
        <w:r w:rsidR="0045661E" w:rsidRPr="00950C2E">
          <w:rPr>
            <w:rStyle w:val="Hyperlink"/>
            <w:noProof/>
            <w14:scene3d>
              <w14:camera w14:prst="orthographicFront"/>
              <w14:lightRig w14:rig="threePt" w14:dir="t">
                <w14:rot w14:lat="0" w14:lon="0" w14:rev="0"/>
              </w14:lightRig>
            </w14:scene3d>
          </w:rPr>
          <w:t>2.</w:t>
        </w:r>
        <w:r w:rsidR="0045661E">
          <w:rPr>
            <w:rFonts w:asciiTheme="minorHAnsi" w:eastAsiaTheme="minorEastAsia" w:hAnsiTheme="minorHAnsi"/>
            <w:b w:val="0"/>
            <w:bCs w:val="0"/>
            <w:caps w:val="0"/>
            <w:noProof/>
            <w:sz w:val="22"/>
            <w:szCs w:val="22"/>
            <w:lang w:eastAsia="nl-BE"/>
          </w:rPr>
          <w:tab/>
        </w:r>
        <w:r w:rsidR="0045661E" w:rsidRPr="00950C2E">
          <w:rPr>
            <w:rStyle w:val="Hyperlink"/>
            <w:noProof/>
          </w:rPr>
          <w:t>Voorstelling van Welzijnscampus Huize Sint-Anna</w:t>
        </w:r>
        <w:r w:rsidR="0045661E">
          <w:rPr>
            <w:noProof/>
            <w:webHidden/>
          </w:rPr>
          <w:tab/>
        </w:r>
        <w:r w:rsidR="0045661E">
          <w:rPr>
            <w:noProof/>
            <w:webHidden/>
          </w:rPr>
          <w:fldChar w:fldCharType="begin"/>
        </w:r>
        <w:r w:rsidR="0045661E">
          <w:rPr>
            <w:noProof/>
            <w:webHidden/>
          </w:rPr>
          <w:instrText xml:space="preserve"> PAGEREF _Toc82168192 \h </w:instrText>
        </w:r>
        <w:r w:rsidR="0045661E">
          <w:rPr>
            <w:noProof/>
            <w:webHidden/>
          </w:rPr>
        </w:r>
        <w:r w:rsidR="0045661E">
          <w:rPr>
            <w:noProof/>
            <w:webHidden/>
          </w:rPr>
          <w:fldChar w:fldCharType="separate"/>
        </w:r>
        <w:r w:rsidR="0045661E">
          <w:rPr>
            <w:noProof/>
            <w:webHidden/>
          </w:rPr>
          <w:t>3</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193" w:history="1">
        <w:r w:rsidR="0045661E" w:rsidRPr="00950C2E">
          <w:rPr>
            <w:rStyle w:val="Hyperlink"/>
            <w:noProof/>
          </w:rPr>
          <w:t>2.1</w:t>
        </w:r>
        <w:r w:rsidR="0045661E">
          <w:rPr>
            <w:rFonts w:eastAsiaTheme="minorEastAsia"/>
            <w:noProof/>
            <w:sz w:val="22"/>
            <w:szCs w:val="22"/>
            <w:lang w:eastAsia="nl-BE"/>
          </w:rPr>
          <w:tab/>
        </w:r>
        <w:r w:rsidR="0045661E" w:rsidRPr="00950C2E">
          <w:rPr>
            <w:rStyle w:val="Hyperlink"/>
            <w:noProof/>
          </w:rPr>
          <w:t>Algemeen</w:t>
        </w:r>
        <w:r w:rsidR="0045661E">
          <w:rPr>
            <w:noProof/>
            <w:webHidden/>
          </w:rPr>
          <w:tab/>
        </w:r>
        <w:r w:rsidR="0045661E">
          <w:rPr>
            <w:noProof/>
            <w:webHidden/>
          </w:rPr>
          <w:fldChar w:fldCharType="begin"/>
        </w:r>
        <w:r w:rsidR="0045661E">
          <w:rPr>
            <w:noProof/>
            <w:webHidden/>
          </w:rPr>
          <w:instrText xml:space="preserve"> PAGEREF _Toc82168193 \h </w:instrText>
        </w:r>
        <w:r w:rsidR="0045661E">
          <w:rPr>
            <w:noProof/>
            <w:webHidden/>
          </w:rPr>
        </w:r>
        <w:r w:rsidR="0045661E">
          <w:rPr>
            <w:noProof/>
            <w:webHidden/>
          </w:rPr>
          <w:fldChar w:fldCharType="separate"/>
        </w:r>
        <w:r w:rsidR="0045661E">
          <w:rPr>
            <w:noProof/>
            <w:webHidden/>
          </w:rPr>
          <w:t>4</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194" w:history="1">
        <w:r w:rsidR="0045661E" w:rsidRPr="00950C2E">
          <w:rPr>
            <w:rStyle w:val="Hyperlink"/>
            <w:noProof/>
          </w:rPr>
          <w:t>2.2</w:t>
        </w:r>
        <w:r w:rsidR="0045661E">
          <w:rPr>
            <w:rFonts w:eastAsiaTheme="minorEastAsia"/>
            <w:noProof/>
            <w:sz w:val="22"/>
            <w:szCs w:val="22"/>
            <w:lang w:eastAsia="nl-BE"/>
          </w:rPr>
          <w:tab/>
        </w:r>
        <w:r w:rsidR="0045661E" w:rsidRPr="00950C2E">
          <w:rPr>
            <w:rStyle w:val="Hyperlink"/>
            <w:noProof/>
          </w:rPr>
          <w:t>Structuur</w:t>
        </w:r>
        <w:r w:rsidR="0045661E">
          <w:rPr>
            <w:noProof/>
            <w:webHidden/>
          </w:rPr>
          <w:tab/>
        </w:r>
        <w:r w:rsidR="0045661E">
          <w:rPr>
            <w:noProof/>
            <w:webHidden/>
          </w:rPr>
          <w:fldChar w:fldCharType="begin"/>
        </w:r>
        <w:r w:rsidR="0045661E">
          <w:rPr>
            <w:noProof/>
            <w:webHidden/>
          </w:rPr>
          <w:instrText xml:space="preserve"> PAGEREF _Toc82168194 \h </w:instrText>
        </w:r>
        <w:r w:rsidR="0045661E">
          <w:rPr>
            <w:noProof/>
            <w:webHidden/>
          </w:rPr>
        </w:r>
        <w:r w:rsidR="0045661E">
          <w:rPr>
            <w:noProof/>
            <w:webHidden/>
          </w:rPr>
          <w:fldChar w:fldCharType="separate"/>
        </w:r>
        <w:r w:rsidR="0045661E">
          <w:rPr>
            <w:noProof/>
            <w:webHidden/>
          </w:rPr>
          <w:t>4</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195" w:history="1">
        <w:r w:rsidR="0045661E" w:rsidRPr="00950C2E">
          <w:rPr>
            <w:rStyle w:val="Hyperlink"/>
            <w:noProof/>
          </w:rPr>
          <w:t>2.3</w:t>
        </w:r>
        <w:r w:rsidR="0045661E">
          <w:rPr>
            <w:rFonts w:eastAsiaTheme="minorEastAsia"/>
            <w:noProof/>
            <w:sz w:val="22"/>
            <w:szCs w:val="22"/>
            <w:lang w:eastAsia="nl-BE"/>
          </w:rPr>
          <w:tab/>
        </w:r>
        <w:r w:rsidR="0045661E" w:rsidRPr="00950C2E">
          <w:rPr>
            <w:rStyle w:val="Hyperlink"/>
            <w:noProof/>
          </w:rPr>
          <w:t>Wie is wie</w:t>
        </w:r>
        <w:r w:rsidR="0045661E">
          <w:rPr>
            <w:noProof/>
            <w:webHidden/>
          </w:rPr>
          <w:tab/>
        </w:r>
        <w:r w:rsidR="0045661E">
          <w:rPr>
            <w:noProof/>
            <w:webHidden/>
          </w:rPr>
          <w:fldChar w:fldCharType="begin"/>
        </w:r>
        <w:r w:rsidR="0045661E">
          <w:rPr>
            <w:noProof/>
            <w:webHidden/>
          </w:rPr>
          <w:instrText xml:space="preserve"> PAGEREF _Toc82168195 \h </w:instrText>
        </w:r>
        <w:r w:rsidR="0045661E">
          <w:rPr>
            <w:noProof/>
            <w:webHidden/>
          </w:rPr>
        </w:r>
        <w:r w:rsidR="0045661E">
          <w:rPr>
            <w:noProof/>
            <w:webHidden/>
          </w:rPr>
          <w:fldChar w:fldCharType="separate"/>
        </w:r>
        <w:r w:rsidR="0045661E">
          <w:rPr>
            <w:noProof/>
            <w:webHidden/>
          </w:rPr>
          <w:t>4</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196" w:history="1">
        <w:r w:rsidR="0045661E" w:rsidRPr="00950C2E">
          <w:rPr>
            <w:rStyle w:val="Hyperlink"/>
            <w:noProof/>
          </w:rPr>
          <w:t>2.4</w:t>
        </w:r>
        <w:r w:rsidR="0045661E">
          <w:rPr>
            <w:rFonts w:eastAsiaTheme="minorEastAsia"/>
            <w:noProof/>
            <w:sz w:val="22"/>
            <w:szCs w:val="22"/>
            <w:lang w:eastAsia="nl-BE"/>
          </w:rPr>
          <w:tab/>
        </w:r>
        <w:r w:rsidR="0045661E" w:rsidRPr="00950C2E">
          <w:rPr>
            <w:rStyle w:val="Hyperlink"/>
            <w:noProof/>
          </w:rPr>
          <w:t>De belangrijkste telefoonnummers voor je op een rij</w:t>
        </w:r>
        <w:r w:rsidR="0045661E">
          <w:rPr>
            <w:noProof/>
            <w:webHidden/>
          </w:rPr>
          <w:tab/>
        </w:r>
        <w:r w:rsidR="0045661E">
          <w:rPr>
            <w:noProof/>
            <w:webHidden/>
          </w:rPr>
          <w:fldChar w:fldCharType="begin"/>
        </w:r>
        <w:r w:rsidR="0045661E">
          <w:rPr>
            <w:noProof/>
            <w:webHidden/>
          </w:rPr>
          <w:instrText xml:space="preserve"> PAGEREF _Toc82168196 \h </w:instrText>
        </w:r>
        <w:r w:rsidR="0045661E">
          <w:rPr>
            <w:noProof/>
            <w:webHidden/>
          </w:rPr>
        </w:r>
        <w:r w:rsidR="0045661E">
          <w:rPr>
            <w:noProof/>
            <w:webHidden/>
          </w:rPr>
          <w:fldChar w:fldCharType="separate"/>
        </w:r>
        <w:r w:rsidR="0045661E">
          <w:rPr>
            <w:noProof/>
            <w:webHidden/>
          </w:rPr>
          <w:t>5</w:t>
        </w:r>
        <w:r w:rsidR="0045661E">
          <w:rPr>
            <w:noProof/>
            <w:webHidden/>
          </w:rPr>
          <w:fldChar w:fldCharType="end"/>
        </w:r>
      </w:hyperlink>
    </w:p>
    <w:p w:rsidR="0045661E" w:rsidRDefault="00F64C3B">
      <w:pPr>
        <w:pStyle w:val="Inhopg1"/>
        <w:rPr>
          <w:rFonts w:asciiTheme="minorHAnsi" w:eastAsiaTheme="minorEastAsia" w:hAnsiTheme="minorHAnsi"/>
          <w:b w:val="0"/>
          <w:bCs w:val="0"/>
          <w:caps w:val="0"/>
          <w:noProof/>
          <w:sz w:val="22"/>
          <w:szCs w:val="22"/>
          <w:lang w:eastAsia="nl-BE"/>
        </w:rPr>
      </w:pPr>
      <w:hyperlink w:anchor="_Toc82168197" w:history="1">
        <w:r w:rsidR="0045661E" w:rsidRPr="00950C2E">
          <w:rPr>
            <w:rStyle w:val="Hyperlink"/>
            <w:noProof/>
            <w14:scene3d>
              <w14:camera w14:prst="orthographicFront"/>
              <w14:lightRig w14:rig="threePt" w14:dir="t">
                <w14:rot w14:lat="0" w14:lon="0" w14:rev="0"/>
              </w14:lightRig>
            </w14:scene3d>
          </w:rPr>
          <w:t>3.</w:t>
        </w:r>
        <w:r w:rsidR="0045661E">
          <w:rPr>
            <w:rFonts w:asciiTheme="minorHAnsi" w:eastAsiaTheme="minorEastAsia" w:hAnsiTheme="minorHAnsi"/>
            <w:b w:val="0"/>
            <w:bCs w:val="0"/>
            <w:caps w:val="0"/>
            <w:noProof/>
            <w:sz w:val="22"/>
            <w:szCs w:val="22"/>
            <w:lang w:eastAsia="nl-BE"/>
          </w:rPr>
          <w:tab/>
        </w:r>
        <w:r w:rsidR="0045661E" w:rsidRPr="00950C2E">
          <w:rPr>
            <w:rStyle w:val="Hyperlink"/>
            <w:noProof/>
          </w:rPr>
          <w:t>Nog enkele belangrijke praktische zaken voor je van start gaat</w:t>
        </w:r>
        <w:r w:rsidR="0045661E">
          <w:rPr>
            <w:noProof/>
            <w:webHidden/>
          </w:rPr>
          <w:tab/>
        </w:r>
        <w:r w:rsidR="0045661E">
          <w:rPr>
            <w:noProof/>
            <w:webHidden/>
          </w:rPr>
          <w:fldChar w:fldCharType="begin"/>
        </w:r>
        <w:r w:rsidR="0045661E">
          <w:rPr>
            <w:noProof/>
            <w:webHidden/>
          </w:rPr>
          <w:instrText xml:space="preserve"> PAGEREF _Toc82168197 \h </w:instrText>
        </w:r>
        <w:r w:rsidR="0045661E">
          <w:rPr>
            <w:noProof/>
            <w:webHidden/>
          </w:rPr>
        </w:r>
        <w:r w:rsidR="0045661E">
          <w:rPr>
            <w:noProof/>
            <w:webHidden/>
          </w:rPr>
          <w:fldChar w:fldCharType="separate"/>
        </w:r>
        <w:r w:rsidR="0045661E">
          <w:rPr>
            <w:noProof/>
            <w:webHidden/>
          </w:rPr>
          <w:t>5</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198" w:history="1">
        <w:r w:rsidR="0045661E" w:rsidRPr="00950C2E">
          <w:rPr>
            <w:rStyle w:val="Hyperlink"/>
            <w:noProof/>
          </w:rPr>
          <w:t>3.1</w:t>
        </w:r>
        <w:r w:rsidR="0045661E">
          <w:rPr>
            <w:rFonts w:eastAsiaTheme="minorEastAsia"/>
            <w:noProof/>
            <w:sz w:val="22"/>
            <w:szCs w:val="22"/>
            <w:lang w:eastAsia="nl-BE"/>
          </w:rPr>
          <w:tab/>
        </w:r>
        <w:r w:rsidR="0045661E" w:rsidRPr="00950C2E">
          <w:rPr>
            <w:rStyle w:val="Hyperlink"/>
            <w:noProof/>
          </w:rPr>
          <w:t>Documenten</w:t>
        </w:r>
        <w:r w:rsidR="0045661E">
          <w:rPr>
            <w:noProof/>
            <w:webHidden/>
          </w:rPr>
          <w:tab/>
        </w:r>
        <w:r w:rsidR="0045661E">
          <w:rPr>
            <w:noProof/>
            <w:webHidden/>
          </w:rPr>
          <w:fldChar w:fldCharType="begin"/>
        </w:r>
        <w:r w:rsidR="0045661E">
          <w:rPr>
            <w:noProof/>
            <w:webHidden/>
          </w:rPr>
          <w:instrText xml:space="preserve"> PAGEREF _Toc82168198 \h </w:instrText>
        </w:r>
        <w:r w:rsidR="0045661E">
          <w:rPr>
            <w:noProof/>
            <w:webHidden/>
          </w:rPr>
        </w:r>
        <w:r w:rsidR="0045661E">
          <w:rPr>
            <w:noProof/>
            <w:webHidden/>
          </w:rPr>
          <w:fldChar w:fldCharType="separate"/>
        </w:r>
        <w:r w:rsidR="0045661E">
          <w:rPr>
            <w:noProof/>
            <w:webHidden/>
          </w:rPr>
          <w:t>6</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199" w:history="1">
        <w:r w:rsidR="0045661E" w:rsidRPr="00950C2E">
          <w:rPr>
            <w:rStyle w:val="Hyperlink"/>
            <w:noProof/>
          </w:rPr>
          <w:t>3.2</w:t>
        </w:r>
        <w:r w:rsidR="0045661E">
          <w:rPr>
            <w:rFonts w:eastAsiaTheme="minorEastAsia"/>
            <w:noProof/>
            <w:sz w:val="22"/>
            <w:szCs w:val="22"/>
            <w:lang w:eastAsia="nl-BE"/>
          </w:rPr>
          <w:tab/>
        </w:r>
        <w:r w:rsidR="0045661E" w:rsidRPr="00950C2E">
          <w:rPr>
            <w:rStyle w:val="Hyperlink"/>
            <w:noProof/>
          </w:rPr>
          <w:t>Badge</w:t>
        </w:r>
        <w:r w:rsidR="0045661E">
          <w:rPr>
            <w:noProof/>
            <w:webHidden/>
          </w:rPr>
          <w:tab/>
        </w:r>
        <w:r w:rsidR="0045661E">
          <w:rPr>
            <w:noProof/>
            <w:webHidden/>
          </w:rPr>
          <w:fldChar w:fldCharType="begin"/>
        </w:r>
        <w:r w:rsidR="0045661E">
          <w:rPr>
            <w:noProof/>
            <w:webHidden/>
          </w:rPr>
          <w:instrText xml:space="preserve"> PAGEREF _Toc82168199 \h </w:instrText>
        </w:r>
        <w:r w:rsidR="0045661E">
          <w:rPr>
            <w:noProof/>
            <w:webHidden/>
          </w:rPr>
        </w:r>
        <w:r w:rsidR="0045661E">
          <w:rPr>
            <w:noProof/>
            <w:webHidden/>
          </w:rPr>
          <w:fldChar w:fldCharType="separate"/>
        </w:r>
        <w:r w:rsidR="0045661E">
          <w:rPr>
            <w:noProof/>
            <w:webHidden/>
          </w:rPr>
          <w:t>6</w:t>
        </w:r>
        <w:r w:rsidR="0045661E">
          <w:rPr>
            <w:noProof/>
            <w:webHidden/>
          </w:rPr>
          <w:fldChar w:fldCharType="end"/>
        </w:r>
      </w:hyperlink>
    </w:p>
    <w:p w:rsidR="0045661E" w:rsidRDefault="00F64C3B">
      <w:pPr>
        <w:pStyle w:val="Inhopg1"/>
        <w:rPr>
          <w:rFonts w:asciiTheme="minorHAnsi" w:eastAsiaTheme="minorEastAsia" w:hAnsiTheme="minorHAnsi"/>
          <w:b w:val="0"/>
          <w:bCs w:val="0"/>
          <w:caps w:val="0"/>
          <w:noProof/>
          <w:sz w:val="22"/>
          <w:szCs w:val="22"/>
          <w:lang w:eastAsia="nl-BE"/>
        </w:rPr>
      </w:pPr>
      <w:hyperlink w:anchor="_Toc82168200" w:history="1">
        <w:r w:rsidR="0045661E" w:rsidRPr="00950C2E">
          <w:rPr>
            <w:rStyle w:val="Hyperlink"/>
            <w:noProof/>
            <w14:scene3d>
              <w14:camera w14:prst="orthographicFront"/>
              <w14:lightRig w14:rig="threePt" w14:dir="t">
                <w14:rot w14:lat="0" w14:lon="0" w14:rev="0"/>
              </w14:lightRig>
            </w14:scene3d>
          </w:rPr>
          <w:t>4.</w:t>
        </w:r>
        <w:r w:rsidR="0045661E">
          <w:rPr>
            <w:rFonts w:asciiTheme="minorHAnsi" w:eastAsiaTheme="minorEastAsia" w:hAnsiTheme="minorHAnsi"/>
            <w:b w:val="0"/>
            <w:bCs w:val="0"/>
            <w:caps w:val="0"/>
            <w:noProof/>
            <w:sz w:val="22"/>
            <w:szCs w:val="22"/>
            <w:lang w:eastAsia="nl-BE"/>
          </w:rPr>
          <w:tab/>
        </w:r>
        <w:r w:rsidR="0045661E" w:rsidRPr="00950C2E">
          <w:rPr>
            <w:rStyle w:val="Hyperlink"/>
            <w:noProof/>
          </w:rPr>
          <w:t>Aan de slag</w:t>
        </w:r>
        <w:r w:rsidR="0045661E">
          <w:rPr>
            <w:noProof/>
            <w:webHidden/>
          </w:rPr>
          <w:tab/>
        </w:r>
        <w:r w:rsidR="0045661E">
          <w:rPr>
            <w:noProof/>
            <w:webHidden/>
          </w:rPr>
          <w:fldChar w:fldCharType="begin"/>
        </w:r>
        <w:r w:rsidR="0045661E">
          <w:rPr>
            <w:noProof/>
            <w:webHidden/>
          </w:rPr>
          <w:instrText xml:space="preserve"> PAGEREF _Toc82168200 \h </w:instrText>
        </w:r>
        <w:r w:rsidR="0045661E">
          <w:rPr>
            <w:noProof/>
            <w:webHidden/>
          </w:rPr>
        </w:r>
        <w:r w:rsidR="0045661E">
          <w:rPr>
            <w:noProof/>
            <w:webHidden/>
          </w:rPr>
          <w:fldChar w:fldCharType="separate"/>
        </w:r>
        <w:r w:rsidR="0045661E">
          <w:rPr>
            <w:noProof/>
            <w:webHidden/>
          </w:rPr>
          <w:t>6</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201" w:history="1">
        <w:r w:rsidR="0045661E" w:rsidRPr="00950C2E">
          <w:rPr>
            <w:rStyle w:val="Hyperlink"/>
            <w:noProof/>
          </w:rPr>
          <w:t>4.1</w:t>
        </w:r>
        <w:r w:rsidR="0045661E">
          <w:rPr>
            <w:rFonts w:eastAsiaTheme="minorEastAsia"/>
            <w:noProof/>
            <w:sz w:val="22"/>
            <w:szCs w:val="22"/>
            <w:lang w:eastAsia="nl-BE"/>
          </w:rPr>
          <w:tab/>
        </w:r>
        <w:r w:rsidR="0045661E" w:rsidRPr="00950C2E">
          <w:rPr>
            <w:rStyle w:val="Hyperlink"/>
            <w:noProof/>
          </w:rPr>
          <w:t>Onthaal</w:t>
        </w:r>
        <w:r w:rsidR="0045661E">
          <w:rPr>
            <w:noProof/>
            <w:webHidden/>
          </w:rPr>
          <w:tab/>
        </w:r>
        <w:r w:rsidR="0045661E">
          <w:rPr>
            <w:noProof/>
            <w:webHidden/>
          </w:rPr>
          <w:fldChar w:fldCharType="begin"/>
        </w:r>
        <w:r w:rsidR="0045661E">
          <w:rPr>
            <w:noProof/>
            <w:webHidden/>
          </w:rPr>
          <w:instrText xml:space="preserve"> PAGEREF _Toc82168201 \h </w:instrText>
        </w:r>
        <w:r w:rsidR="0045661E">
          <w:rPr>
            <w:noProof/>
            <w:webHidden/>
          </w:rPr>
        </w:r>
        <w:r w:rsidR="0045661E">
          <w:rPr>
            <w:noProof/>
            <w:webHidden/>
          </w:rPr>
          <w:fldChar w:fldCharType="separate"/>
        </w:r>
        <w:r w:rsidR="0045661E">
          <w:rPr>
            <w:noProof/>
            <w:webHidden/>
          </w:rPr>
          <w:t>7</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202" w:history="1">
        <w:r w:rsidR="0045661E" w:rsidRPr="00950C2E">
          <w:rPr>
            <w:rStyle w:val="Hyperlink"/>
            <w:noProof/>
          </w:rPr>
          <w:t>4.2</w:t>
        </w:r>
        <w:r w:rsidR="0045661E">
          <w:rPr>
            <w:rFonts w:eastAsiaTheme="minorEastAsia"/>
            <w:noProof/>
            <w:sz w:val="22"/>
            <w:szCs w:val="22"/>
            <w:lang w:eastAsia="nl-BE"/>
          </w:rPr>
          <w:tab/>
        </w:r>
        <w:r w:rsidR="0045661E" w:rsidRPr="00950C2E">
          <w:rPr>
            <w:rStyle w:val="Hyperlink"/>
            <w:noProof/>
          </w:rPr>
          <w:t>Mentorschap</w:t>
        </w:r>
        <w:r w:rsidR="0045661E">
          <w:rPr>
            <w:noProof/>
            <w:webHidden/>
          </w:rPr>
          <w:tab/>
        </w:r>
        <w:r w:rsidR="0045661E">
          <w:rPr>
            <w:noProof/>
            <w:webHidden/>
          </w:rPr>
          <w:fldChar w:fldCharType="begin"/>
        </w:r>
        <w:r w:rsidR="0045661E">
          <w:rPr>
            <w:noProof/>
            <w:webHidden/>
          </w:rPr>
          <w:instrText xml:space="preserve"> PAGEREF _Toc82168202 \h </w:instrText>
        </w:r>
        <w:r w:rsidR="0045661E">
          <w:rPr>
            <w:noProof/>
            <w:webHidden/>
          </w:rPr>
        </w:r>
        <w:r w:rsidR="0045661E">
          <w:rPr>
            <w:noProof/>
            <w:webHidden/>
          </w:rPr>
          <w:fldChar w:fldCharType="separate"/>
        </w:r>
        <w:r w:rsidR="0045661E">
          <w:rPr>
            <w:noProof/>
            <w:webHidden/>
          </w:rPr>
          <w:t>7</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203" w:history="1">
        <w:r w:rsidR="0045661E" w:rsidRPr="00950C2E">
          <w:rPr>
            <w:rStyle w:val="Hyperlink"/>
            <w:noProof/>
          </w:rPr>
          <w:t>4.3</w:t>
        </w:r>
        <w:r w:rsidR="0045661E">
          <w:rPr>
            <w:rFonts w:eastAsiaTheme="minorEastAsia"/>
            <w:noProof/>
            <w:sz w:val="22"/>
            <w:szCs w:val="22"/>
            <w:lang w:eastAsia="nl-BE"/>
          </w:rPr>
          <w:tab/>
        </w:r>
        <w:r w:rsidR="0045661E" w:rsidRPr="00950C2E">
          <w:rPr>
            <w:rStyle w:val="Hyperlink"/>
            <w:noProof/>
          </w:rPr>
          <w:t>Parkeergelegenheid</w:t>
        </w:r>
        <w:r w:rsidR="0045661E">
          <w:rPr>
            <w:noProof/>
            <w:webHidden/>
          </w:rPr>
          <w:tab/>
        </w:r>
        <w:r w:rsidR="0045661E">
          <w:rPr>
            <w:noProof/>
            <w:webHidden/>
          </w:rPr>
          <w:fldChar w:fldCharType="begin"/>
        </w:r>
        <w:r w:rsidR="0045661E">
          <w:rPr>
            <w:noProof/>
            <w:webHidden/>
          </w:rPr>
          <w:instrText xml:space="preserve"> PAGEREF _Toc82168203 \h </w:instrText>
        </w:r>
        <w:r w:rsidR="0045661E">
          <w:rPr>
            <w:noProof/>
            <w:webHidden/>
          </w:rPr>
        </w:r>
        <w:r w:rsidR="0045661E">
          <w:rPr>
            <w:noProof/>
            <w:webHidden/>
          </w:rPr>
          <w:fldChar w:fldCharType="separate"/>
        </w:r>
        <w:r w:rsidR="0045661E">
          <w:rPr>
            <w:noProof/>
            <w:webHidden/>
          </w:rPr>
          <w:t>7</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204" w:history="1">
        <w:r w:rsidR="0045661E" w:rsidRPr="00950C2E">
          <w:rPr>
            <w:rStyle w:val="Hyperlink"/>
            <w:noProof/>
          </w:rPr>
          <w:t>4.4</w:t>
        </w:r>
        <w:r w:rsidR="0045661E">
          <w:rPr>
            <w:rFonts w:eastAsiaTheme="minorEastAsia"/>
            <w:noProof/>
            <w:sz w:val="22"/>
            <w:szCs w:val="22"/>
            <w:lang w:eastAsia="nl-BE"/>
          </w:rPr>
          <w:tab/>
        </w:r>
        <w:r w:rsidR="0045661E" w:rsidRPr="00950C2E">
          <w:rPr>
            <w:rStyle w:val="Hyperlink"/>
            <w:noProof/>
          </w:rPr>
          <w:t>Uurregeling</w:t>
        </w:r>
        <w:r w:rsidR="0045661E">
          <w:rPr>
            <w:noProof/>
            <w:webHidden/>
          </w:rPr>
          <w:tab/>
        </w:r>
        <w:r w:rsidR="0045661E">
          <w:rPr>
            <w:noProof/>
            <w:webHidden/>
          </w:rPr>
          <w:fldChar w:fldCharType="begin"/>
        </w:r>
        <w:r w:rsidR="0045661E">
          <w:rPr>
            <w:noProof/>
            <w:webHidden/>
          </w:rPr>
          <w:instrText xml:space="preserve"> PAGEREF _Toc82168204 \h </w:instrText>
        </w:r>
        <w:r w:rsidR="0045661E">
          <w:rPr>
            <w:noProof/>
            <w:webHidden/>
          </w:rPr>
        </w:r>
        <w:r w:rsidR="0045661E">
          <w:rPr>
            <w:noProof/>
            <w:webHidden/>
          </w:rPr>
          <w:fldChar w:fldCharType="separate"/>
        </w:r>
        <w:r w:rsidR="0045661E">
          <w:rPr>
            <w:noProof/>
            <w:webHidden/>
          </w:rPr>
          <w:t>8</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205" w:history="1">
        <w:r w:rsidR="0045661E" w:rsidRPr="00950C2E">
          <w:rPr>
            <w:rStyle w:val="Hyperlink"/>
            <w:noProof/>
          </w:rPr>
          <w:t>4.5</w:t>
        </w:r>
        <w:r w:rsidR="0045661E">
          <w:rPr>
            <w:rFonts w:eastAsiaTheme="minorEastAsia"/>
            <w:noProof/>
            <w:sz w:val="22"/>
            <w:szCs w:val="22"/>
            <w:lang w:eastAsia="nl-BE"/>
          </w:rPr>
          <w:tab/>
        </w:r>
        <w:r w:rsidR="0045661E" w:rsidRPr="00950C2E">
          <w:rPr>
            <w:rStyle w:val="Hyperlink"/>
            <w:noProof/>
          </w:rPr>
          <w:t>Afwezigheid</w:t>
        </w:r>
        <w:r w:rsidR="0045661E">
          <w:rPr>
            <w:noProof/>
            <w:webHidden/>
          </w:rPr>
          <w:tab/>
        </w:r>
        <w:r w:rsidR="0045661E">
          <w:rPr>
            <w:noProof/>
            <w:webHidden/>
          </w:rPr>
          <w:fldChar w:fldCharType="begin"/>
        </w:r>
        <w:r w:rsidR="0045661E">
          <w:rPr>
            <w:noProof/>
            <w:webHidden/>
          </w:rPr>
          <w:instrText xml:space="preserve"> PAGEREF _Toc82168205 \h </w:instrText>
        </w:r>
        <w:r w:rsidR="0045661E">
          <w:rPr>
            <w:noProof/>
            <w:webHidden/>
          </w:rPr>
        </w:r>
        <w:r w:rsidR="0045661E">
          <w:rPr>
            <w:noProof/>
            <w:webHidden/>
          </w:rPr>
          <w:fldChar w:fldCharType="separate"/>
        </w:r>
        <w:r w:rsidR="0045661E">
          <w:rPr>
            <w:noProof/>
            <w:webHidden/>
          </w:rPr>
          <w:t>8</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206" w:history="1">
        <w:r w:rsidR="0045661E" w:rsidRPr="00950C2E">
          <w:rPr>
            <w:rStyle w:val="Hyperlink"/>
            <w:noProof/>
          </w:rPr>
          <w:t>4.6</w:t>
        </w:r>
        <w:r w:rsidR="0045661E">
          <w:rPr>
            <w:rFonts w:eastAsiaTheme="minorEastAsia"/>
            <w:noProof/>
            <w:sz w:val="22"/>
            <w:szCs w:val="22"/>
            <w:lang w:eastAsia="nl-BE"/>
          </w:rPr>
          <w:tab/>
        </w:r>
        <w:r w:rsidR="0045661E" w:rsidRPr="00950C2E">
          <w:rPr>
            <w:rStyle w:val="Hyperlink"/>
            <w:noProof/>
          </w:rPr>
          <w:t>Pauzes</w:t>
        </w:r>
        <w:r w:rsidR="0045661E">
          <w:rPr>
            <w:noProof/>
            <w:webHidden/>
          </w:rPr>
          <w:tab/>
        </w:r>
        <w:r w:rsidR="0045661E">
          <w:rPr>
            <w:noProof/>
            <w:webHidden/>
          </w:rPr>
          <w:fldChar w:fldCharType="begin"/>
        </w:r>
        <w:r w:rsidR="0045661E">
          <w:rPr>
            <w:noProof/>
            <w:webHidden/>
          </w:rPr>
          <w:instrText xml:space="preserve"> PAGEREF _Toc82168206 \h </w:instrText>
        </w:r>
        <w:r w:rsidR="0045661E">
          <w:rPr>
            <w:noProof/>
            <w:webHidden/>
          </w:rPr>
        </w:r>
        <w:r w:rsidR="0045661E">
          <w:rPr>
            <w:noProof/>
            <w:webHidden/>
          </w:rPr>
          <w:fldChar w:fldCharType="separate"/>
        </w:r>
        <w:r w:rsidR="0045661E">
          <w:rPr>
            <w:noProof/>
            <w:webHidden/>
          </w:rPr>
          <w:t>8</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207" w:history="1">
        <w:r w:rsidR="0045661E" w:rsidRPr="00950C2E">
          <w:rPr>
            <w:rStyle w:val="Hyperlink"/>
            <w:noProof/>
          </w:rPr>
          <w:t>4.7</w:t>
        </w:r>
        <w:r w:rsidR="0045661E">
          <w:rPr>
            <w:rFonts w:eastAsiaTheme="minorEastAsia"/>
            <w:noProof/>
            <w:sz w:val="22"/>
            <w:szCs w:val="22"/>
            <w:lang w:eastAsia="nl-BE"/>
          </w:rPr>
          <w:tab/>
        </w:r>
        <w:r w:rsidR="0045661E" w:rsidRPr="00950C2E">
          <w:rPr>
            <w:rStyle w:val="Hyperlink"/>
            <w:noProof/>
          </w:rPr>
          <w:t>Rookverbod</w:t>
        </w:r>
        <w:r w:rsidR="0045661E">
          <w:rPr>
            <w:noProof/>
            <w:webHidden/>
          </w:rPr>
          <w:tab/>
        </w:r>
        <w:r w:rsidR="0045661E">
          <w:rPr>
            <w:noProof/>
            <w:webHidden/>
          </w:rPr>
          <w:fldChar w:fldCharType="begin"/>
        </w:r>
        <w:r w:rsidR="0045661E">
          <w:rPr>
            <w:noProof/>
            <w:webHidden/>
          </w:rPr>
          <w:instrText xml:space="preserve"> PAGEREF _Toc82168207 \h </w:instrText>
        </w:r>
        <w:r w:rsidR="0045661E">
          <w:rPr>
            <w:noProof/>
            <w:webHidden/>
          </w:rPr>
        </w:r>
        <w:r w:rsidR="0045661E">
          <w:rPr>
            <w:noProof/>
            <w:webHidden/>
          </w:rPr>
          <w:fldChar w:fldCharType="separate"/>
        </w:r>
        <w:r w:rsidR="0045661E">
          <w:rPr>
            <w:noProof/>
            <w:webHidden/>
          </w:rPr>
          <w:t>8</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208" w:history="1">
        <w:r w:rsidR="0045661E" w:rsidRPr="00950C2E">
          <w:rPr>
            <w:rStyle w:val="Hyperlink"/>
            <w:noProof/>
          </w:rPr>
          <w:t>4.8</w:t>
        </w:r>
        <w:r w:rsidR="0045661E">
          <w:rPr>
            <w:rFonts w:eastAsiaTheme="minorEastAsia"/>
            <w:noProof/>
            <w:sz w:val="22"/>
            <w:szCs w:val="22"/>
            <w:lang w:eastAsia="nl-BE"/>
          </w:rPr>
          <w:tab/>
        </w:r>
        <w:r w:rsidR="0045661E" w:rsidRPr="00950C2E">
          <w:rPr>
            <w:rStyle w:val="Hyperlink"/>
            <w:noProof/>
          </w:rPr>
          <w:t>Het telefoon- en gsm-gebruik</w:t>
        </w:r>
        <w:r w:rsidR="0045661E">
          <w:rPr>
            <w:noProof/>
            <w:webHidden/>
          </w:rPr>
          <w:tab/>
        </w:r>
        <w:r w:rsidR="0045661E">
          <w:rPr>
            <w:noProof/>
            <w:webHidden/>
          </w:rPr>
          <w:fldChar w:fldCharType="begin"/>
        </w:r>
        <w:r w:rsidR="0045661E">
          <w:rPr>
            <w:noProof/>
            <w:webHidden/>
          </w:rPr>
          <w:instrText xml:space="preserve"> PAGEREF _Toc82168208 \h </w:instrText>
        </w:r>
        <w:r w:rsidR="0045661E">
          <w:rPr>
            <w:noProof/>
            <w:webHidden/>
          </w:rPr>
        </w:r>
        <w:r w:rsidR="0045661E">
          <w:rPr>
            <w:noProof/>
            <w:webHidden/>
          </w:rPr>
          <w:fldChar w:fldCharType="separate"/>
        </w:r>
        <w:r w:rsidR="0045661E">
          <w:rPr>
            <w:noProof/>
            <w:webHidden/>
          </w:rPr>
          <w:t>8</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209" w:history="1">
        <w:r w:rsidR="0045661E" w:rsidRPr="00950C2E">
          <w:rPr>
            <w:rStyle w:val="Hyperlink"/>
            <w:noProof/>
          </w:rPr>
          <w:t>4.9</w:t>
        </w:r>
        <w:r w:rsidR="0045661E">
          <w:rPr>
            <w:rFonts w:eastAsiaTheme="minorEastAsia"/>
            <w:noProof/>
            <w:sz w:val="22"/>
            <w:szCs w:val="22"/>
            <w:lang w:eastAsia="nl-BE"/>
          </w:rPr>
          <w:tab/>
        </w:r>
        <w:r w:rsidR="0045661E" w:rsidRPr="00950C2E">
          <w:rPr>
            <w:rStyle w:val="Hyperlink"/>
            <w:noProof/>
          </w:rPr>
          <w:t>Beroepsgeheim en ethiek</w:t>
        </w:r>
        <w:r w:rsidR="0045661E">
          <w:rPr>
            <w:noProof/>
            <w:webHidden/>
          </w:rPr>
          <w:tab/>
        </w:r>
        <w:r w:rsidR="0045661E">
          <w:rPr>
            <w:noProof/>
            <w:webHidden/>
          </w:rPr>
          <w:fldChar w:fldCharType="begin"/>
        </w:r>
        <w:r w:rsidR="0045661E">
          <w:rPr>
            <w:noProof/>
            <w:webHidden/>
          </w:rPr>
          <w:instrText xml:space="preserve"> PAGEREF _Toc82168209 \h </w:instrText>
        </w:r>
        <w:r w:rsidR="0045661E">
          <w:rPr>
            <w:noProof/>
            <w:webHidden/>
          </w:rPr>
        </w:r>
        <w:r w:rsidR="0045661E">
          <w:rPr>
            <w:noProof/>
            <w:webHidden/>
          </w:rPr>
          <w:fldChar w:fldCharType="separate"/>
        </w:r>
        <w:r w:rsidR="0045661E">
          <w:rPr>
            <w:noProof/>
            <w:webHidden/>
          </w:rPr>
          <w:t>8</w:t>
        </w:r>
        <w:r w:rsidR="0045661E">
          <w:rPr>
            <w:noProof/>
            <w:webHidden/>
          </w:rPr>
          <w:fldChar w:fldCharType="end"/>
        </w:r>
      </w:hyperlink>
    </w:p>
    <w:p w:rsidR="0045661E" w:rsidRDefault="00F64C3B">
      <w:pPr>
        <w:pStyle w:val="Inhopg1"/>
        <w:rPr>
          <w:rFonts w:asciiTheme="minorHAnsi" w:eastAsiaTheme="minorEastAsia" w:hAnsiTheme="minorHAnsi"/>
          <w:b w:val="0"/>
          <w:bCs w:val="0"/>
          <w:caps w:val="0"/>
          <w:noProof/>
          <w:sz w:val="22"/>
          <w:szCs w:val="22"/>
          <w:lang w:eastAsia="nl-BE"/>
        </w:rPr>
      </w:pPr>
      <w:hyperlink w:anchor="_Toc82168210" w:history="1">
        <w:r w:rsidR="0045661E" w:rsidRPr="00950C2E">
          <w:rPr>
            <w:rStyle w:val="Hyperlink"/>
            <w:noProof/>
            <w14:scene3d>
              <w14:camera w14:prst="orthographicFront"/>
              <w14:lightRig w14:rig="threePt" w14:dir="t">
                <w14:rot w14:lat="0" w14:lon="0" w14:rev="0"/>
              </w14:lightRig>
            </w14:scene3d>
          </w:rPr>
          <w:t>5.</w:t>
        </w:r>
        <w:r w:rsidR="0045661E">
          <w:rPr>
            <w:rFonts w:asciiTheme="minorHAnsi" w:eastAsiaTheme="minorEastAsia" w:hAnsiTheme="minorHAnsi"/>
            <w:b w:val="0"/>
            <w:bCs w:val="0"/>
            <w:caps w:val="0"/>
            <w:noProof/>
            <w:sz w:val="22"/>
            <w:szCs w:val="22"/>
            <w:lang w:eastAsia="nl-BE"/>
          </w:rPr>
          <w:tab/>
        </w:r>
        <w:r w:rsidR="0045661E" w:rsidRPr="00950C2E">
          <w:rPr>
            <w:rStyle w:val="Hyperlink"/>
            <w:noProof/>
          </w:rPr>
          <w:t>Meer achtergrondinfo bij de zorg</w:t>
        </w:r>
        <w:r w:rsidR="0045661E">
          <w:rPr>
            <w:noProof/>
            <w:webHidden/>
          </w:rPr>
          <w:tab/>
        </w:r>
        <w:r w:rsidR="0045661E">
          <w:rPr>
            <w:noProof/>
            <w:webHidden/>
          </w:rPr>
          <w:fldChar w:fldCharType="begin"/>
        </w:r>
        <w:r w:rsidR="0045661E">
          <w:rPr>
            <w:noProof/>
            <w:webHidden/>
          </w:rPr>
          <w:instrText xml:space="preserve"> PAGEREF _Toc82168210 \h </w:instrText>
        </w:r>
        <w:r w:rsidR="0045661E">
          <w:rPr>
            <w:noProof/>
            <w:webHidden/>
          </w:rPr>
        </w:r>
        <w:r w:rsidR="0045661E">
          <w:rPr>
            <w:noProof/>
            <w:webHidden/>
          </w:rPr>
          <w:fldChar w:fldCharType="separate"/>
        </w:r>
        <w:r w:rsidR="0045661E">
          <w:rPr>
            <w:noProof/>
            <w:webHidden/>
          </w:rPr>
          <w:t>9</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211" w:history="1">
        <w:r w:rsidR="0045661E" w:rsidRPr="00950C2E">
          <w:rPr>
            <w:rStyle w:val="Hyperlink"/>
            <w:noProof/>
          </w:rPr>
          <w:t>5.1</w:t>
        </w:r>
        <w:r w:rsidR="0045661E">
          <w:rPr>
            <w:rFonts w:eastAsiaTheme="minorEastAsia"/>
            <w:noProof/>
            <w:sz w:val="22"/>
            <w:szCs w:val="22"/>
            <w:lang w:eastAsia="nl-BE"/>
          </w:rPr>
          <w:tab/>
        </w:r>
        <w:r w:rsidR="0045661E" w:rsidRPr="00950C2E">
          <w:rPr>
            <w:rStyle w:val="Hyperlink"/>
            <w:noProof/>
          </w:rPr>
          <w:t>Algemene dagindeling</w:t>
        </w:r>
        <w:r w:rsidR="0045661E">
          <w:rPr>
            <w:noProof/>
            <w:webHidden/>
          </w:rPr>
          <w:tab/>
        </w:r>
        <w:r w:rsidR="0045661E">
          <w:rPr>
            <w:noProof/>
            <w:webHidden/>
          </w:rPr>
          <w:fldChar w:fldCharType="begin"/>
        </w:r>
        <w:r w:rsidR="0045661E">
          <w:rPr>
            <w:noProof/>
            <w:webHidden/>
          </w:rPr>
          <w:instrText xml:space="preserve"> PAGEREF _Toc82168211 \h </w:instrText>
        </w:r>
        <w:r w:rsidR="0045661E">
          <w:rPr>
            <w:noProof/>
            <w:webHidden/>
          </w:rPr>
        </w:r>
        <w:r w:rsidR="0045661E">
          <w:rPr>
            <w:noProof/>
            <w:webHidden/>
          </w:rPr>
          <w:fldChar w:fldCharType="separate"/>
        </w:r>
        <w:r w:rsidR="0045661E">
          <w:rPr>
            <w:noProof/>
            <w:webHidden/>
          </w:rPr>
          <w:t>9</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212" w:history="1">
        <w:r w:rsidR="0045661E" w:rsidRPr="00950C2E">
          <w:rPr>
            <w:rStyle w:val="Hyperlink"/>
            <w:noProof/>
          </w:rPr>
          <w:t>5.2</w:t>
        </w:r>
        <w:r w:rsidR="0045661E">
          <w:rPr>
            <w:rFonts w:eastAsiaTheme="minorEastAsia"/>
            <w:noProof/>
            <w:sz w:val="22"/>
            <w:szCs w:val="22"/>
            <w:lang w:eastAsia="nl-BE"/>
          </w:rPr>
          <w:tab/>
        </w:r>
        <w:r w:rsidR="0045661E" w:rsidRPr="00950C2E">
          <w:rPr>
            <w:rStyle w:val="Hyperlink"/>
            <w:noProof/>
          </w:rPr>
          <w:t>Bewonersdossier</w:t>
        </w:r>
        <w:r w:rsidR="0045661E">
          <w:rPr>
            <w:noProof/>
            <w:webHidden/>
          </w:rPr>
          <w:tab/>
        </w:r>
        <w:r w:rsidR="0045661E">
          <w:rPr>
            <w:noProof/>
            <w:webHidden/>
          </w:rPr>
          <w:fldChar w:fldCharType="begin"/>
        </w:r>
        <w:r w:rsidR="0045661E">
          <w:rPr>
            <w:noProof/>
            <w:webHidden/>
          </w:rPr>
          <w:instrText xml:space="preserve"> PAGEREF _Toc82168212 \h </w:instrText>
        </w:r>
        <w:r w:rsidR="0045661E">
          <w:rPr>
            <w:noProof/>
            <w:webHidden/>
          </w:rPr>
        </w:r>
        <w:r w:rsidR="0045661E">
          <w:rPr>
            <w:noProof/>
            <w:webHidden/>
          </w:rPr>
          <w:fldChar w:fldCharType="separate"/>
        </w:r>
        <w:r w:rsidR="0045661E">
          <w:rPr>
            <w:noProof/>
            <w:webHidden/>
          </w:rPr>
          <w:t>9</w:t>
        </w:r>
        <w:r w:rsidR="0045661E">
          <w:rPr>
            <w:noProof/>
            <w:webHidden/>
          </w:rPr>
          <w:fldChar w:fldCharType="end"/>
        </w:r>
      </w:hyperlink>
    </w:p>
    <w:p w:rsidR="0045661E" w:rsidRDefault="00F64C3B">
      <w:pPr>
        <w:pStyle w:val="Inhopg1"/>
        <w:rPr>
          <w:rFonts w:asciiTheme="minorHAnsi" w:eastAsiaTheme="minorEastAsia" w:hAnsiTheme="minorHAnsi"/>
          <w:b w:val="0"/>
          <w:bCs w:val="0"/>
          <w:caps w:val="0"/>
          <w:noProof/>
          <w:sz w:val="22"/>
          <w:szCs w:val="22"/>
          <w:lang w:eastAsia="nl-BE"/>
        </w:rPr>
      </w:pPr>
      <w:hyperlink w:anchor="_Toc82168213" w:history="1">
        <w:r w:rsidR="0045661E" w:rsidRPr="00950C2E">
          <w:rPr>
            <w:rStyle w:val="Hyperlink"/>
            <w:noProof/>
            <w14:scene3d>
              <w14:camera w14:prst="orthographicFront"/>
              <w14:lightRig w14:rig="threePt" w14:dir="t">
                <w14:rot w14:lat="0" w14:lon="0" w14:rev="0"/>
              </w14:lightRig>
            </w14:scene3d>
          </w:rPr>
          <w:t>6.</w:t>
        </w:r>
        <w:r w:rsidR="0045661E">
          <w:rPr>
            <w:rFonts w:asciiTheme="minorHAnsi" w:eastAsiaTheme="minorEastAsia" w:hAnsiTheme="minorHAnsi"/>
            <w:b w:val="0"/>
            <w:bCs w:val="0"/>
            <w:caps w:val="0"/>
            <w:noProof/>
            <w:sz w:val="22"/>
            <w:szCs w:val="22"/>
            <w:lang w:eastAsia="nl-BE"/>
          </w:rPr>
          <w:tab/>
        </w:r>
        <w:r w:rsidR="0045661E" w:rsidRPr="00950C2E">
          <w:rPr>
            <w:rStyle w:val="Hyperlink"/>
            <w:noProof/>
          </w:rPr>
          <w:t>Voorschriften veiligheid, hygiëne en gezondheid</w:t>
        </w:r>
        <w:r w:rsidR="0045661E">
          <w:rPr>
            <w:noProof/>
            <w:webHidden/>
          </w:rPr>
          <w:tab/>
        </w:r>
        <w:r w:rsidR="0045661E">
          <w:rPr>
            <w:noProof/>
            <w:webHidden/>
          </w:rPr>
          <w:fldChar w:fldCharType="begin"/>
        </w:r>
        <w:r w:rsidR="0045661E">
          <w:rPr>
            <w:noProof/>
            <w:webHidden/>
          </w:rPr>
          <w:instrText xml:space="preserve"> PAGEREF _Toc82168213 \h </w:instrText>
        </w:r>
        <w:r w:rsidR="0045661E">
          <w:rPr>
            <w:noProof/>
            <w:webHidden/>
          </w:rPr>
        </w:r>
        <w:r w:rsidR="0045661E">
          <w:rPr>
            <w:noProof/>
            <w:webHidden/>
          </w:rPr>
          <w:fldChar w:fldCharType="separate"/>
        </w:r>
        <w:r w:rsidR="0045661E">
          <w:rPr>
            <w:noProof/>
            <w:webHidden/>
          </w:rPr>
          <w:t>10</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214" w:history="1">
        <w:r w:rsidR="0045661E" w:rsidRPr="00950C2E">
          <w:rPr>
            <w:rStyle w:val="Hyperlink"/>
            <w:noProof/>
          </w:rPr>
          <w:t>6.1</w:t>
        </w:r>
        <w:r w:rsidR="0045661E">
          <w:rPr>
            <w:rFonts w:eastAsiaTheme="minorEastAsia"/>
            <w:noProof/>
            <w:sz w:val="22"/>
            <w:szCs w:val="22"/>
            <w:lang w:eastAsia="nl-BE"/>
          </w:rPr>
          <w:tab/>
        </w:r>
        <w:r w:rsidR="0045661E" w:rsidRPr="00950C2E">
          <w:rPr>
            <w:rStyle w:val="Hyperlink"/>
            <w:noProof/>
          </w:rPr>
          <w:t>Werkkledij en persoonlijke beschermingsmiddelen</w:t>
        </w:r>
        <w:r w:rsidR="0045661E">
          <w:rPr>
            <w:noProof/>
            <w:webHidden/>
          </w:rPr>
          <w:tab/>
        </w:r>
        <w:r w:rsidR="0045661E">
          <w:rPr>
            <w:noProof/>
            <w:webHidden/>
          </w:rPr>
          <w:fldChar w:fldCharType="begin"/>
        </w:r>
        <w:r w:rsidR="0045661E">
          <w:rPr>
            <w:noProof/>
            <w:webHidden/>
          </w:rPr>
          <w:instrText xml:space="preserve"> PAGEREF _Toc82168214 \h </w:instrText>
        </w:r>
        <w:r w:rsidR="0045661E">
          <w:rPr>
            <w:noProof/>
            <w:webHidden/>
          </w:rPr>
        </w:r>
        <w:r w:rsidR="0045661E">
          <w:rPr>
            <w:noProof/>
            <w:webHidden/>
          </w:rPr>
          <w:fldChar w:fldCharType="separate"/>
        </w:r>
        <w:r w:rsidR="0045661E">
          <w:rPr>
            <w:noProof/>
            <w:webHidden/>
          </w:rPr>
          <w:t>10</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215" w:history="1">
        <w:r w:rsidR="0045661E" w:rsidRPr="00950C2E">
          <w:rPr>
            <w:rStyle w:val="Hyperlink"/>
            <w:noProof/>
          </w:rPr>
          <w:t>6.2</w:t>
        </w:r>
        <w:r w:rsidR="0045661E">
          <w:rPr>
            <w:rFonts w:eastAsiaTheme="minorEastAsia"/>
            <w:noProof/>
            <w:sz w:val="22"/>
            <w:szCs w:val="22"/>
            <w:lang w:eastAsia="nl-BE"/>
          </w:rPr>
          <w:tab/>
        </w:r>
        <w:r w:rsidR="0045661E" w:rsidRPr="00950C2E">
          <w:rPr>
            <w:rStyle w:val="Hyperlink"/>
            <w:noProof/>
          </w:rPr>
          <w:t>Handhygiëne</w:t>
        </w:r>
        <w:r w:rsidR="0045661E">
          <w:rPr>
            <w:noProof/>
            <w:webHidden/>
          </w:rPr>
          <w:tab/>
        </w:r>
        <w:r w:rsidR="0045661E">
          <w:rPr>
            <w:noProof/>
            <w:webHidden/>
          </w:rPr>
          <w:fldChar w:fldCharType="begin"/>
        </w:r>
        <w:r w:rsidR="0045661E">
          <w:rPr>
            <w:noProof/>
            <w:webHidden/>
          </w:rPr>
          <w:instrText xml:space="preserve"> PAGEREF _Toc82168215 \h </w:instrText>
        </w:r>
        <w:r w:rsidR="0045661E">
          <w:rPr>
            <w:noProof/>
            <w:webHidden/>
          </w:rPr>
        </w:r>
        <w:r w:rsidR="0045661E">
          <w:rPr>
            <w:noProof/>
            <w:webHidden/>
          </w:rPr>
          <w:fldChar w:fldCharType="separate"/>
        </w:r>
        <w:r w:rsidR="0045661E">
          <w:rPr>
            <w:noProof/>
            <w:webHidden/>
          </w:rPr>
          <w:t>10</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216" w:history="1">
        <w:r w:rsidR="0045661E" w:rsidRPr="00950C2E">
          <w:rPr>
            <w:rStyle w:val="Hyperlink"/>
            <w:noProof/>
          </w:rPr>
          <w:t>6.3</w:t>
        </w:r>
        <w:r w:rsidR="0045661E">
          <w:rPr>
            <w:rFonts w:eastAsiaTheme="minorEastAsia"/>
            <w:noProof/>
            <w:sz w:val="22"/>
            <w:szCs w:val="22"/>
            <w:lang w:eastAsia="nl-BE"/>
          </w:rPr>
          <w:tab/>
        </w:r>
        <w:r w:rsidR="0045661E" w:rsidRPr="00950C2E">
          <w:rPr>
            <w:rStyle w:val="Hyperlink"/>
            <w:noProof/>
          </w:rPr>
          <w:t>Orde en netheid</w:t>
        </w:r>
        <w:r w:rsidR="0045661E">
          <w:rPr>
            <w:noProof/>
            <w:webHidden/>
          </w:rPr>
          <w:tab/>
        </w:r>
        <w:r w:rsidR="0045661E">
          <w:rPr>
            <w:noProof/>
            <w:webHidden/>
          </w:rPr>
          <w:fldChar w:fldCharType="begin"/>
        </w:r>
        <w:r w:rsidR="0045661E">
          <w:rPr>
            <w:noProof/>
            <w:webHidden/>
          </w:rPr>
          <w:instrText xml:space="preserve"> PAGEREF _Toc82168216 \h </w:instrText>
        </w:r>
        <w:r w:rsidR="0045661E">
          <w:rPr>
            <w:noProof/>
            <w:webHidden/>
          </w:rPr>
        </w:r>
        <w:r w:rsidR="0045661E">
          <w:rPr>
            <w:noProof/>
            <w:webHidden/>
          </w:rPr>
          <w:fldChar w:fldCharType="separate"/>
        </w:r>
        <w:r w:rsidR="0045661E">
          <w:rPr>
            <w:noProof/>
            <w:webHidden/>
          </w:rPr>
          <w:t>10</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217" w:history="1">
        <w:r w:rsidR="0045661E" w:rsidRPr="00950C2E">
          <w:rPr>
            <w:rStyle w:val="Hyperlink"/>
            <w:noProof/>
          </w:rPr>
          <w:t>6.4</w:t>
        </w:r>
        <w:r w:rsidR="0045661E">
          <w:rPr>
            <w:rFonts w:eastAsiaTheme="minorEastAsia"/>
            <w:noProof/>
            <w:sz w:val="22"/>
            <w:szCs w:val="22"/>
            <w:lang w:eastAsia="nl-BE"/>
          </w:rPr>
          <w:tab/>
        </w:r>
        <w:r w:rsidR="0045661E" w:rsidRPr="00950C2E">
          <w:rPr>
            <w:rStyle w:val="Hyperlink"/>
            <w:noProof/>
          </w:rPr>
          <w:t>Werkpostfiche en risicopunten</w:t>
        </w:r>
        <w:r w:rsidR="0045661E">
          <w:rPr>
            <w:noProof/>
            <w:webHidden/>
          </w:rPr>
          <w:tab/>
        </w:r>
        <w:r w:rsidR="0045661E">
          <w:rPr>
            <w:noProof/>
            <w:webHidden/>
          </w:rPr>
          <w:fldChar w:fldCharType="begin"/>
        </w:r>
        <w:r w:rsidR="0045661E">
          <w:rPr>
            <w:noProof/>
            <w:webHidden/>
          </w:rPr>
          <w:instrText xml:space="preserve"> PAGEREF _Toc82168217 \h </w:instrText>
        </w:r>
        <w:r w:rsidR="0045661E">
          <w:rPr>
            <w:noProof/>
            <w:webHidden/>
          </w:rPr>
        </w:r>
        <w:r w:rsidR="0045661E">
          <w:rPr>
            <w:noProof/>
            <w:webHidden/>
          </w:rPr>
          <w:fldChar w:fldCharType="separate"/>
        </w:r>
        <w:r w:rsidR="0045661E">
          <w:rPr>
            <w:noProof/>
            <w:webHidden/>
          </w:rPr>
          <w:t>11</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218" w:history="1">
        <w:r w:rsidR="0045661E" w:rsidRPr="00950C2E">
          <w:rPr>
            <w:rStyle w:val="Hyperlink"/>
            <w:noProof/>
          </w:rPr>
          <w:t>6.5</w:t>
        </w:r>
        <w:r w:rsidR="0045661E">
          <w:rPr>
            <w:rFonts w:eastAsiaTheme="minorEastAsia"/>
            <w:noProof/>
            <w:sz w:val="22"/>
            <w:szCs w:val="22"/>
            <w:lang w:eastAsia="nl-BE"/>
          </w:rPr>
          <w:tab/>
        </w:r>
        <w:r w:rsidR="0045661E" w:rsidRPr="00950C2E">
          <w:rPr>
            <w:rStyle w:val="Hyperlink"/>
            <w:noProof/>
          </w:rPr>
          <w:t>Wat te doen bij een arbeidsongeval/prikongeval?</w:t>
        </w:r>
        <w:r w:rsidR="0045661E">
          <w:rPr>
            <w:noProof/>
            <w:webHidden/>
          </w:rPr>
          <w:tab/>
        </w:r>
        <w:r w:rsidR="0045661E">
          <w:rPr>
            <w:noProof/>
            <w:webHidden/>
          </w:rPr>
          <w:fldChar w:fldCharType="begin"/>
        </w:r>
        <w:r w:rsidR="0045661E">
          <w:rPr>
            <w:noProof/>
            <w:webHidden/>
          </w:rPr>
          <w:instrText xml:space="preserve"> PAGEREF _Toc82168218 \h </w:instrText>
        </w:r>
        <w:r w:rsidR="0045661E">
          <w:rPr>
            <w:noProof/>
            <w:webHidden/>
          </w:rPr>
        </w:r>
        <w:r w:rsidR="0045661E">
          <w:rPr>
            <w:noProof/>
            <w:webHidden/>
          </w:rPr>
          <w:fldChar w:fldCharType="separate"/>
        </w:r>
        <w:r w:rsidR="0045661E">
          <w:rPr>
            <w:noProof/>
            <w:webHidden/>
          </w:rPr>
          <w:t>11</w:t>
        </w:r>
        <w:r w:rsidR="0045661E">
          <w:rPr>
            <w:noProof/>
            <w:webHidden/>
          </w:rPr>
          <w:fldChar w:fldCharType="end"/>
        </w:r>
      </w:hyperlink>
    </w:p>
    <w:p w:rsidR="0045661E" w:rsidRDefault="00F64C3B">
      <w:pPr>
        <w:pStyle w:val="Inhopg3"/>
        <w:tabs>
          <w:tab w:val="left" w:pos="880"/>
          <w:tab w:val="right" w:pos="9062"/>
        </w:tabs>
        <w:rPr>
          <w:rFonts w:eastAsiaTheme="minorEastAsia"/>
          <w:noProof/>
          <w:sz w:val="22"/>
          <w:szCs w:val="22"/>
          <w:lang w:eastAsia="nl-BE"/>
        </w:rPr>
      </w:pPr>
      <w:hyperlink w:anchor="_Toc82168219" w:history="1">
        <w:r w:rsidR="0045661E" w:rsidRPr="00950C2E">
          <w:rPr>
            <w:rStyle w:val="Hyperlink"/>
            <w:noProof/>
          </w:rPr>
          <w:t>6.6</w:t>
        </w:r>
        <w:r w:rsidR="0045661E">
          <w:rPr>
            <w:rFonts w:eastAsiaTheme="minorEastAsia"/>
            <w:noProof/>
            <w:sz w:val="22"/>
            <w:szCs w:val="22"/>
            <w:lang w:eastAsia="nl-BE"/>
          </w:rPr>
          <w:tab/>
        </w:r>
        <w:r w:rsidR="0045661E" w:rsidRPr="00950C2E">
          <w:rPr>
            <w:rStyle w:val="Hyperlink"/>
            <w:noProof/>
          </w:rPr>
          <w:t>Brandveiligheid</w:t>
        </w:r>
        <w:r w:rsidR="0045661E">
          <w:rPr>
            <w:noProof/>
            <w:webHidden/>
          </w:rPr>
          <w:tab/>
        </w:r>
        <w:r w:rsidR="0045661E">
          <w:rPr>
            <w:noProof/>
            <w:webHidden/>
          </w:rPr>
          <w:fldChar w:fldCharType="begin"/>
        </w:r>
        <w:r w:rsidR="0045661E">
          <w:rPr>
            <w:noProof/>
            <w:webHidden/>
          </w:rPr>
          <w:instrText xml:space="preserve"> PAGEREF _Toc82168219 \h </w:instrText>
        </w:r>
        <w:r w:rsidR="0045661E">
          <w:rPr>
            <w:noProof/>
            <w:webHidden/>
          </w:rPr>
        </w:r>
        <w:r w:rsidR="0045661E">
          <w:rPr>
            <w:noProof/>
            <w:webHidden/>
          </w:rPr>
          <w:fldChar w:fldCharType="separate"/>
        </w:r>
        <w:r w:rsidR="0045661E">
          <w:rPr>
            <w:noProof/>
            <w:webHidden/>
          </w:rPr>
          <w:t>11</w:t>
        </w:r>
        <w:r w:rsidR="0045661E">
          <w:rPr>
            <w:noProof/>
            <w:webHidden/>
          </w:rPr>
          <w:fldChar w:fldCharType="end"/>
        </w:r>
      </w:hyperlink>
    </w:p>
    <w:p w:rsidR="0045661E" w:rsidRDefault="00F64C3B">
      <w:pPr>
        <w:pStyle w:val="Inhopg1"/>
        <w:rPr>
          <w:rFonts w:asciiTheme="minorHAnsi" w:eastAsiaTheme="minorEastAsia" w:hAnsiTheme="minorHAnsi"/>
          <w:b w:val="0"/>
          <w:bCs w:val="0"/>
          <w:caps w:val="0"/>
          <w:noProof/>
          <w:sz w:val="22"/>
          <w:szCs w:val="22"/>
          <w:lang w:eastAsia="nl-BE"/>
        </w:rPr>
      </w:pPr>
      <w:hyperlink w:anchor="_Toc82168220" w:history="1">
        <w:r w:rsidR="0045661E" w:rsidRPr="00950C2E">
          <w:rPr>
            <w:rStyle w:val="Hyperlink"/>
            <w:noProof/>
            <w14:scene3d>
              <w14:camera w14:prst="orthographicFront"/>
              <w14:lightRig w14:rig="threePt" w14:dir="t">
                <w14:rot w14:lat="0" w14:lon="0" w14:rev="0"/>
              </w14:lightRig>
            </w14:scene3d>
          </w:rPr>
          <w:t>7.</w:t>
        </w:r>
        <w:r w:rsidR="0045661E">
          <w:rPr>
            <w:rFonts w:asciiTheme="minorHAnsi" w:eastAsiaTheme="minorEastAsia" w:hAnsiTheme="minorHAnsi"/>
            <w:b w:val="0"/>
            <w:bCs w:val="0"/>
            <w:caps w:val="0"/>
            <w:noProof/>
            <w:sz w:val="22"/>
            <w:szCs w:val="22"/>
            <w:lang w:eastAsia="nl-BE"/>
          </w:rPr>
          <w:tab/>
        </w:r>
        <w:r w:rsidR="0045661E" w:rsidRPr="00950C2E">
          <w:rPr>
            <w:rStyle w:val="Hyperlink"/>
            <w:noProof/>
          </w:rPr>
          <w:t>Waar vind ik meer informatie?</w:t>
        </w:r>
        <w:r w:rsidR="0045661E">
          <w:rPr>
            <w:noProof/>
            <w:webHidden/>
          </w:rPr>
          <w:tab/>
        </w:r>
        <w:r w:rsidR="0045661E">
          <w:rPr>
            <w:noProof/>
            <w:webHidden/>
          </w:rPr>
          <w:fldChar w:fldCharType="begin"/>
        </w:r>
        <w:r w:rsidR="0045661E">
          <w:rPr>
            <w:noProof/>
            <w:webHidden/>
          </w:rPr>
          <w:instrText xml:space="preserve"> PAGEREF _Toc82168220 \h </w:instrText>
        </w:r>
        <w:r w:rsidR="0045661E">
          <w:rPr>
            <w:noProof/>
            <w:webHidden/>
          </w:rPr>
        </w:r>
        <w:r w:rsidR="0045661E">
          <w:rPr>
            <w:noProof/>
            <w:webHidden/>
          </w:rPr>
          <w:fldChar w:fldCharType="separate"/>
        </w:r>
        <w:r w:rsidR="0045661E">
          <w:rPr>
            <w:noProof/>
            <w:webHidden/>
          </w:rPr>
          <w:t>11</w:t>
        </w:r>
        <w:r w:rsidR="0045661E">
          <w:rPr>
            <w:noProof/>
            <w:webHidden/>
          </w:rPr>
          <w:fldChar w:fldCharType="end"/>
        </w:r>
      </w:hyperlink>
    </w:p>
    <w:p w:rsidR="0045661E" w:rsidRDefault="00F64C3B">
      <w:pPr>
        <w:pStyle w:val="Inhopg1"/>
        <w:rPr>
          <w:rFonts w:asciiTheme="minorHAnsi" w:eastAsiaTheme="minorEastAsia" w:hAnsiTheme="minorHAnsi"/>
          <w:b w:val="0"/>
          <w:bCs w:val="0"/>
          <w:caps w:val="0"/>
          <w:noProof/>
          <w:sz w:val="22"/>
          <w:szCs w:val="22"/>
          <w:lang w:eastAsia="nl-BE"/>
        </w:rPr>
      </w:pPr>
      <w:hyperlink w:anchor="_Toc82168221" w:history="1">
        <w:r w:rsidR="0045661E" w:rsidRPr="00950C2E">
          <w:rPr>
            <w:rStyle w:val="Hyperlink"/>
            <w:noProof/>
            <w14:scene3d>
              <w14:camera w14:prst="orthographicFront"/>
              <w14:lightRig w14:rig="threePt" w14:dir="t">
                <w14:rot w14:lat="0" w14:lon="0" w14:rev="0"/>
              </w14:lightRig>
            </w14:scene3d>
          </w:rPr>
          <w:t>8.</w:t>
        </w:r>
        <w:r w:rsidR="0045661E">
          <w:rPr>
            <w:rFonts w:asciiTheme="minorHAnsi" w:eastAsiaTheme="minorEastAsia" w:hAnsiTheme="minorHAnsi"/>
            <w:b w:val="0"/>
            <w:bCs w:val="0"/>
            <w:caps w:val="0"/>
            <w:noProof/>
            <w:sz w:val="22"/>
            <w:szCs w:val="22"/>
            <w:lang w:eastAsia="nl-BE"/>
          </w:rPr>
          <w:tab/>
        </w:r>
        <w:r w:rsidR="0045661E" w:rsidRPr="00950C2E">
          <w:rPr>
            <w:rStyle w:val="Hyperlink"/>
            <w:noProof/>
          </w:rPr>
          <w:t>Samenwerkingsafspraken</w:t>
        </w:r>
        <w:r w:rsidR="0045661E">
          <w:rPr>
            <w:noProof/>
            <w:webHidden/>
          </w:rPr>
          <w:tab/>
        </w:r>
        <w:r w:rsidR="0045661E">
          <w:rPr>
            <w:noProof/>
            <w:webHidden/>
          </w:rPr>
          <w:fldChar w:fldCharType="begin"/>
        </w:r>
        <w:r w:rsidR="0045661E">
          <w:rPr>
            <w:noProof/>
            <w:webHidden/>
          </w:rPr>
          <w:instrText xml:space="preserve"> PAGEREF _Toc82168221 \h </w:instrText>
        </w:r>
        <w:r w:rsidR="0045661E">
          <w:rPr>
            <w:noProof/>
            <w:webHidden/>
          </w:rPr>
        </w:r>
        <w:r w:rsidR="0045661E">
          <w:rPr>
            <w:noProof/>
            <w:webHidden/>
          </w:rPr>
          <w:fldChar w:fldCharType="separate"/>
        </w:r>
        <w:r w:rsidR="0045661E">
          <w:rPr>
            <w:noProof/>
            <w:webHidden/>
          </w:rPr>
          <w:t>12</w:t>
        </w:r>
        <w:r w:rsidR="0045661E">
          <w:rPr>
            <w:noProof/>
            <w:webHidden/>
          </w:rPr>
          <w:fldChar w:fldCharType="end"/>
        </w:r>
      </w:hyperlink>
    </w:p>
    <w:p w:rsidR="0045661E" w:rsidRDefault="00F64C3B">
      <w:pPr>
        <w:pStyle w:val="Inhopg1"/>
        <w:rPr>
          <w:rFonts w:asciiTheme="minorHAnsi" w:eastAsiaTheme="minorEastAsia" w:hAnsiTheme="minorHAnsi"/>
          <w:b w:val="0"/>
          <w:bCs w:val="0"/>
          <w:caps w:val="0"/>
          <w:noProof/>
          <w:sz w:val="22"/>
          <w:szCs w:val="22"/>
          <w:lang w:eastAsia="nl-BE"/>
        </w:rPr>
      </w:pPr>
      <w:hyperlink w:anchor="_Toc82168222" w:history="1">
        <w:r w:rsidR="0045661E" w:rsidRPr="00950C2E">
          <w:rPr>
            <w:rStyle w:val="Hyperlink"/>
            <w:noProof/>
            <w14:scene3d>
              <w14:camera w14:prst="orthographicFront"/>
              <w14:lightRig w14:rig="threePt" w14:dir="t">
                <w14:rot w14:lat="0" w14:lon="0" w14:rev="0"/>
              </w14:lightRig>
            </w14:scene3d>
          </w:rPr>
          <w:t>9.</w:t>
        </w:r>
        <w:r w:rsidR="0045661E">
          <w:rPr>
            <w:rFonts w:asciiTheme="minorHAnsi" w:eastAsiaTheme="minorEastAsia" w:hAnsiTheme="minorHAnsi"/>
            <w:b w:val="0"/>
            <w:bCs w:val="0"/>
            <w:caps w:val="0"/>
            <w:noProof/>
            <w:sz w:val="22"/>
            <w:szCs w:val="22"/>
            <w:lang w:eastAsia="nl-BE"/>
          </w:rPr>
          <w:tab/>
        </w:r>
        <w:r w:rsidR="0045661E" w:rsidRPr="00950C2E">
          <w:rPr>
            <w:rStyle w:val="Hyperlink"/>
            <w:noProof/>
          </w:rPr>
          <w:t>Tot Slot</w:t>
        </w:r>
        <w:r w:rsidR="0045661E">
          <w:rPr>
            <w:noProof/>
            <w:webHidden/>
          </w:rPr>
          <w:tab/>
        </w:r>
        <w:r w:rsidR="0045661E">
          <w:rPr>
            <w:noProof/>
            <w:webHidden/>
          </w:rPr>
          <w:fldChar w:fldCharType="begin"/>
        </w:r>
        <w:r w:rsidR="0045661E">
          <w:rPr>
            <w:noProof/>
            <w:webHidden/>
          </w:rPr>
          <w:instrText xml:space="preserve"> PAGEREF _Toc82168222 \h </w:instrText>
        </w:r>
        <w:r w:rsidR="0045661E">
          <w:rPr>
            <w:noProof/>
            <w:webHidden/>
          </w:rPr>
        </w:r>
        <w:r w:rsidR="0045661E">
          <w:rPr>
            <w:noProof/>
            <w:webHidden/>
          </w:rPr>
          <w:fldChar w:fldCharType="separate"/>
        </w:r>
        <w:r w:rsidR="0045661E">
          <w:rPr>
            <w:noProof/>
            <w:webHidden/>
          </w:rPr>
          <w:t>12</w:t>
        </w:r>
        <w:r w:rsidR="0045661E">
          <w:rPr>
            <w:noProof/>
            <w:webHidden/>
          </w:rPr>
          <w:fldChar w:fldCharType="end"/>
        </w:r>
      </w:hyperlink>
    </w:p>
    <w:p w:rsidR="004A7049" w:rsidRDefault="00772058" w:rsidP="004215CD">
      <w:pPr>
        <w:rPr>
          <w:b/>
          <w:sz w:val="24"/>
        </w:rPr>
      </w:pPr>
      <w:r>
        <w:rPr>
          <w:rFonts w:asciiTheme="majorHAnsi" w:hAnsiTheme="majorHAnsi"/>
          <w:bCs/>
          <w:caps/>
          <w:sz w:val="24"/>
          <w:szCs w:val="20"/>
        </w:rPr>
        <w:fldChar w:fldCharType="end"/>
      </w:r>
    </w:p>
    <w:p w:rsidR="00874D8E" w:rsidRDefault="00874D8E" w:rsidP="004215CD">
      <w:pPr>
        <w:rPr>
          <w:b/>
          <w:sz w:val="24"/>
        </w:rPr>
      </w:pPr>
    </w:p>
    <w:p w:rsidR="00874D8E" w:rsidRDefault="00874D8E" w:rsidP="004215CD">
      <w:pPr>
        <w:rPr>
          <w:b/>
          <w:sz w:val="24"/>
        </w:rPr>
      </w:pPr>
    </w:p>
    <w:p w:rsidR="001858CD" w:rsidRDefault="001858CD" w:rsidP="00E0377E">
      <w:pPr>
        <w:pStyle w:val="Koponthaal"/>
        <w:numPr>
          <w:ilvl w:val="0"/>
          <w:numId w:val="0"/>
        </w:numPr>
        <w:rPr>
          <w:i w:val="0"/>
          <w:sz w:val="24"/>
        </w:rPr>
      </w:pPr>
    </w:p>
    <w:p w:rsidR="00E0377E" w:rsidRDefault="00E0377E" w:rsidP="00E0377E">
      <w:pPr>
        <w:pStyle w:val="Koponthaal"/>
        <w:numPr>
          <w:ilvl w:val="0"/>
          <w:numId w:val="0"/>
        </w:numPr>
      </w:pPr>
    </w:p>
    <w:p w:rsidR="00874D8E" w:rsidRDefault="00874D8E" w:rsidP="00C22051">
      <w:pPr>
        <w:pStyle w:val="Koponthaal"/>
      </w:pPr>
      <w:bookmarkStart w:id="1" w:name="_Toc82168191"/>
      <w:r>
        <w:lastRenderedPageBreak/>
        <w:t>Van harte welkom in WZC Huize Sint-Anna</w:t>
      </w:r>
      <w:bookmarkEnd w:id="1"/>
    </w:p>
    <w:p w:rsidR="00BA45B2" w:rsidRPr="00C22051" w:rsidRDefault="00AD1D1E" w:rsidP="004B7C7C">
      <w:pPr>
        <w:ind w:left="360"/>
        <w:jc w:val="both"/>
        <w:rPr>
          <w:rFonts w:cstheme="minorHAnsi"/>
        </w:rPr>
      </w:pPr>
      <w:r w:rsidRPr="00C22051">
        <w:rPr>
          <w:rFonts w:cstheme="minorHAnsi"/>
        </w:rPr>
        <w:t xml:space="preserve">Fijn dat je binnenkort bij ons aan de slag gaat als student. Om je te helpen bij je eerste stappen in onze organisatie hebben we in deze onthaalbrochure alvast heel wat informatie voor je verzameld. Naast </w:t>
      </w:r>
      <w:r w:rsidR="00BA45B2" w:rsidRPr="00C22051">
        <w:rPr>
          <w:rFonts w:cstheme="minorHAnsi"/>
        </w:rPr>
        <w:t xml:space="preserve">een toelichting bij </w:t>
      </w:r>
      <w:r w:rsidRPr="00C22051">
        <w:rPr>
          <w:rFonts w:cstheme="minorHAnsi"/>
        </w:rPr>
        <w:t>de belangrijkste praktische regelingen en afspraken, vind je hierin een korte voorstell</w:t>
      </w:r>
      <w:r w:rsidR="00BA45B2" w:rsidRPr="00C22051">
        <w:rPr>
          <w:rFonts w:cstheme="minorHAnsi"/>
        </w:rPr>
        <w:t>ing van onze organisatie.</w:t>
      </w:r>
    </w:p>
    <w:p w:rsidR="00BA45B2" w:rsidRPr="00C22051" w:rsidRDefault="00BA45B2" w:rsidP="004B7C7C">
      <w:pPr>
        <w:ind w:left="360"/>
        <w:jc w:val="both"/>
        <w:rPr>
          <w:rFonts w:cstheme="minorHAnsi"/>
        </w:rPr>
      </w:pPr>
      <w:r w:rsidRPr="00C22051">
        <w:rPr>
          <w:rFonts w:cstheme="minorHAnsi"/>
        </w:rPr>
        <w:t xml:space="preserve">Uiteraard beperkt jouw onthaal zich niet tot deze brochure. Als team staan wij graag voor je klaar om je op een degelijke en vooral professionele manier op te vangen en te begeleiden opdat je bij ons de nodige ervaring kan opdoen. </w:t>
      </w:r>
      <w:r w:rsidR="00AD1D1E" w:rsidRPr="00C22051">
        <w:rPr>
          <w:rFonts w:cstheme="minorHAnsi"/>
        </w:rPr>
        <w:t>Als student krijg je bij ons de nodige kansen om inzicht te krijgen in het concept “totaalzorg” voor de oudere zorgvrager.</w:t>
      </w:r>
    </w:p>
    <w:p w:rsidR="00BA45B2" w:rsidRPr="00C22051" w:rsidRDefault="00AD1D1E" w:rsidP="004B7C7C">
      <w:pPr>
        <w:ind w:left="360"/>
        <w:jc w:val="both"/>
        <w:rPr>
          <w:rFonts w:cstheme="minorHAnsi"/>
        </w:rPr>
      </w:pPr>
      <w:r w:rsidRPr="00C22051">
        <w:rPr>
          <w:rFonts w:cstheme="minorHAnsi"/>
        </w:rPr>
        <w:t xml:space="preserve">Wanneer er vragen zijn, die je niet terugvindt in deze brochure, kan </w:t>
      </w:r>
      <w:r w:rsidR="00245E44">
        <w:rPr>
          <w:rFonts w:cstheme="minorHAnsi"/>
        </w:rPr>
        <w:t xml:space="preserve">je </w:t>
      </w:r>
      <w:r w:rsidRPr="00C22051">
        <w:rPr>
          <w:rFonts w:cstheme="minorHAnsi"/>
        </w:rPr>
        <w:t>natuurlijk steeds bij het verpleegkundig o</w:t>
      </w:r>
      <w:r w:rsidR="00BA45B2" w:rsidRPr="00C22051">
        <w:rPr>
          <w:rFonts w:cstheme="minorHAnsi"/>
        </w:rPr>
        <w:t>f</w:t>
      </w:r>
      <w:r w:rsidRPr="00C22051">
        <w:rPr>
          <w:rFonts w:cstheme="minorHAnsi"/>
        </w:rPr>
        <w:t xml:space="preserve"> zorgkundig personeel terecht.</w:t>
      </w:r>
    </w:p>
    <w:p w:rsidR="00245E44" w:rsidRDefault="00C22051" w:rsidP="004B7C7C">
      <w:pPr>
        <w:ind w:firstLine="360"/>
        <w:jc w:val="both"/>
        <w:rPr>
          <w:rFonts w:cstheme="minorHAnsi"/>
        </w:rPr>
      </w:pPr>
      <w:r w:rsidRPr="00C22051">
        <w:rPr>
          <w:rFonts w:cstheme="minorHAnsi"/>
        </w:rPr>
        <w:t xml:space="preserve">We wensen je alvast veel succes toe. </w:t>
      </w:r>
    </w:p>
    <w:p w:rsidR="00245E44" w:rsidRDefault="00245E44" w:rsidP="004B7C7C">
      <w:pPr>
        <w:ind w:firstLine="360"/>
        <w:jc w:val="both"/>
        <w:rPr>
          <w:rFonts w:cstheme="minorHAnsi"/>
        </w:rPr>
      </w:pPr>
    </w:p>
    <w:p w:rsidR="00BA45B2" w:rsidRDefault="00BA45B2" w:rsidP="00BA45B2">
      <w:pPr>
        <w:rPr>
          <w:rFonts w:cstheme="minorHAnsi"/>
        </w:rPr>
      </w:pPr>
    </w:p>
    <w:p w:rsidR="00356EFD" w:rsidRPr="00C22051" w:rsidRDefault="00356EFD" w:rsidP="00BA45B2">
      <w:pPr>
        <w:rPr>
          <w:rFonts w:cstheme="minorHAnsi"/>
        </w:rPr>
      </w:pPr>
    </w:p>
    <w:p w:rsidR="00BA45B2" w:rsidRDefault="00BA45B2" w:rsidP="00BA45B2">
      <w:pPr>
        <w:rPr>
          <w:sz w:val="24"/>
        </w:rPr>
      </w:pPr>
    </w:p>
    <w:p w:rsidR="00BA45B2" w:rsidRDefault="00BA45B2" w:rsidP="00BA45B2">
      <w:pPr>
        <w:rPr>
          <w:sz w:val="24"/>
        </w:rPr>
      </w:pPr>
    </w:p>
    <w:p w:rsidR="00BA45B2" w:rsidRDefault="00BA45B2" w:rsidP="00BA45B2">
      <w:pPr>
        <w:rPr>
          <w:sz w:val="24"/>
        </w:rPr>
      </w:pPr>
    </w:p>
    <w:p w:rsidR="00BA45B2" w:rsidRDefault="00BA45B2" w:rsidP="00BA45B2">
      <w:pPr>
        <w:rPr>
          <w:sz w:val="24"/>
        </w:rPr>
      </w:pPr>
    </w:p>
    <w:p w:rsidR="00E0377E" w:rsidRDefault="00E0377E" w:rsidP="00BA45B2">
      <w:pPr>
        <w:rPr>
          <w:sz w:val="24"/>
        </w:rPr>
      </w:pPr>
    </w:p>
    <w:p w:rsidR="00AD1D1E" w:rsidRDefault="00AD1D1E" w:rsidP="00BA45B2">
      <w:pPr>
        <w:rPr>
          <w:b/>
          <w:sz w:val="24"/>
        </w:rPr>
      </w:pPr>
      <w:r w:rsidRPr="00BA45B2">
        <w:rPr>
          <w:sz w:val="24"/>
        </w:rPr>
        <w:br/>
      </w:r>
    </w:p>
    <w:p w:rsidR="00C22051" w:rsidRDefault="00C22051" w:rsidP="00BA45B2">
      <w:pPr>
        <w:rPr>
          <w:b/>
          <w:sz w:val="24"/>
        </w:rPr>
      </w:pPr>
    </w:p>
    <w:p w:rsidR="00C22051" w:rsidRDefault="00C22051" w:rsidP="00BA45B2">
      <w:pPr>
        <w:rPr>
          <w:b/>
          <w:sz w:val="24"/>
        </w:rPr>
      </w:pPr>
    </w:p>
    <w:p w:rsidR="00C22051" w:rsidRDefault="00C22051" w:rsidP="00E0377E">
      <w:pPr>
        <w:spacing w:after="0"/>
        <w:rPr>
          <w:b/>
          <w:sz w:val="24"/>
        </w:rPr>
      </w:pPr>
    </w:p>
    <w:p w:rsidR="00E0377E" w:rsidRDefault="00E0377E" w:rsidP="00E0377E">
      <w:pPr>
        <w:spacing w:after="0"/>
        <w:rPr>
          <w:b/>
          <w:sz w:val="24"/>
        </w:rPr>
      </w:pPr>
    </w:p>
    <w:p w:rsidR="00E0377E" w:rsidRDefault="00E0377E" w:rsidP="00E0377E">
      <w:pPr>
        <w:spacing w:after="0"/>
        <w:rPr>
          <w:b/>
          <w:sz w:val="24"/>
        </w:rPr>
      </w:pPr>
    </w:p>
    <w:p w:rsidR="00822AFC" w:rsidRDefault="00822AFC" w:rsidP="00E0377E">
      <w:pPr>
        <w:pStyle w:val="Koponthaal"/>
      </w:pPr>
      <w:bookmarkStart w:id="2" w:name="_Toc82168192"/>
      <w:r>
        <w:t>Voorstelling van Welzijnscampus Huize Sint-Anna</w:t>
      </w:r>
      <w:bookmarkEnd w:id="2"/>
    </w:p>
    <w:p w:rsidR="00C22051" w:rsidRDefault="003D3823" w:rsidP="004B7C7C">
      <w:pPr>
        <w:pStyle w:val="Subkoponthaal"/>
        <w:spacing w:after="240"/>
        <w:ind w:left="0" w:firstLine="0"/>
      </w:pPr>
      <w:r>
        <w:lastRenderedPageBreak/>
        <w:t xml:space="preserve"> </w:t>
      </w:r>
      <w:bookmarkStart w:id="3" w:name="_Toc82168193"/>
      <w:r w:rsidR="0019758B">
        <w:t>Algemeen</w:t>
      </w:r>
      <w:bookmarkEnd w:id="3"/>
    </w:p>
    <w:p w:rsidR="00C22051" w:rsidRPr="00C22051" w:rsidRDefault="00C22051" w:rsidP="00987C83">
      <w:pPr>
        <w:spacing w:after="0"/>
        <w:jc w:val="both"/>
        <w:rPr>
          <w:rFonts w:cstheme="minorHAnsi"/>
        </w:rPr>
      </w:pPr>
      <w:r w:rsidRPr="00C22051">
        <w:rPr>
          <w:rFonts w:cstheme="minorHAnsi"/>
        </w:rPr>
        <w:t>Welzijnscampus Huize Sint-Anna vzw telt twee vestigingen:</w:t>
      </w:r>
    </w:p>
    <w:p w:rsidR="00C22051" w:rsidRPr="00C22051" w:rsidRDefault="00C22051" w:rsidP="00987C83">
      <w:pPr>
        <w:pStyle w:val="Lijstalinea"/>
        <w:numPr>
          <w:ilvl w:val="0"/>
          <w:numId w:val="3"/>
        </w:numPr>
        <w:spacing w:after="0"/>
        <w:ind w:left="360"/>
        <w:jc w:val="both"/>
        <w:rPr>
          <w:rFonts w:cstheme="minorHAnsi"/>
        </w:rPr>
      </w:pPr>
      <w:r w:rsidRPr="00C22051">
        <w:rPr>
          <w:rFonts w:cstheme="minorHAnsi"/>
        </w:rPr>
        <w:t>WZC Ludinaca: in het centrum/ euroscoop.</w:t>
      </w:r>
    </w:p>
    <w:p w:rsidR="00C22051" w:rsidRPr="00C22051" w:rsidRDefault="00C22051" w:rsidP="00987C83">
      <w:pPr>
        <w:pStyle w:val="Lijstalinea"/>
        <w:numPr>
          <w:ilvl w:val="0"/>
          <w:numId w:val="3"/>
        </w:numPr>
        <w:spacing w:after="0"/>
        <w:ind w:left="360"/>
        <w:jc w:val="both"/>
        <w:rPr>
          <w:rFonts w:cstheme="minorHAnsi"/>
        </w:rPr>
      </w:pPr>
      <w:r w:rsidRPr="00C22051">
        <w:rPr>
          <w:rFonts w:cstheme="minorHAnsi"/>
        </w:rPr>
        <w:t xml:space="preserve">WZC Bessemerberg: langs het ziekenhuis Sint Barbara. </w:t>
      </w:r>
    </w:p>
    <w:p w:rsidR="00C22051" w:rsidRDefault="00C22051" w:rsidP="00987C83">
      <w:pPr>
        <w:spacing w:after="0"/>
        <w:jc w:val="both"/>
        <w:rPr>
          <w:rFonts w:cstheme="minorHAnsi"/>
        </w:rPr>
      </w:pPr>
    </w:p>
    <w:p w:rsidR="006837A5" w:rsidRDefault="00C22051" w:rsidP="00987C83">
      <w:pPr>
        <w:spacing w:after="0"/>
        <w:jc w:val="both"/>
        <w:rPr>
          <w:rFonts w:cstheme="minorHAnsi"/>
        </w:rPr>
      </w:pPr>
      <w:r w:rsidRPr="00C22051">
        <w:rPr>
          <w:rFonts w:cstheme="minorHAnsi"/>
        </w:rPr>
        <w:t xml:space="preserve">Huize Sint Anna is in 1968 ontstaan uit de kloosterorde ‘Kleine Zusters van de Heilige Jozef’. </w:t>
      </w:r>
      <w:r w:rsidRPr="00C22051">
        <w:rPr>
          <w:rFonts w:cstheme="minorHAnsi"/>
        </w:rPr>
        <w:br/>
        <w:t>De zusters gingen zich door de jaren heen meer toespitsen op ouderenzorg en opvang</w:t>
      </w:r>
      <w:r w:rsidR="0006645A">
        <w:rPr>
          <w:rFonts w:cstheme="minorHAnsi"/>
        </w:rPr>
        <w:t xml:space="preserve"> van bejaarden.  Daarom werd </w:t>
      </w:r>
      <w:r w:rsidRPr="00C22051">
        <w:rPr>
          <w:rFonts w:cstheme="minorHAnsi"/>
        </w:rPr>
        <w:t>in 1973 een nieuwe vzw opgericht om een rust- en verzorgingstehuis uit te baten. Met de jaren groeide het rusthuis uit tot een woonzorgcentrum met mogelijkheid tot kortverblijf en dagopvang.</w:t>
      </w:r>
      <w:r>
        <w:rPr>
          <w:rFonts w:cstheme="minorHAnsi"/>
        </w:rPr>
        <w:t xml:space="preserve"> </w:t>
      </w:r>
      <w:r w:rsidRPr="00C22051">
        <w:rPr>
          <w:rFonts w:cstheme="minorHAnsi"/>
        </w:rPr>
        <w:t>In 2011 was de realisatie van een tweede woonzorgcentrum, met name  WZC Bessemerberg, een feit.</w:t>
      </w:r>
      <w:r w:rsidR="006837A5">
        <w:rPr>
          <w:rFonts w:cstheme="minorHAnsi"/>
        </w:rPr>
        <w:t xml:space="preserve"> </w:t>
      </w:r>
      <w:r w:rsidR="006837A5" w:rsidRPr="00BC6CBF">
        <w:rPr>
          <w:rFonts w:cstheme="minorHAnsi"/>
        </w:rPr>
        <w:t>Met zijn historische wortels in het rust- en verzorgingstehuis Villain XIIII te Leut gaat ook de geschiedenis van dit woonzorgcentrum veel verder terug.</w:t>
      </w:r>
    </w:p>
    <w:p w:rsidR="00C22051" w:rsidRPr="00C22051" w:rsidRDefault="00C22051" w:rsidP="00987C83">
      <w:pPr>
        <w:spacing w:after="0"/>
        <w:jc w:val="both"/>
        <w:rPr>
          <w:rFonts w:cstheme="minorHAnsi"/>
        </w:rPr>
      </w:pPr>
    </w:p>
    <w:p w:rsidR="00C22051" w:rsidRPr="00C22051" w:rsidRDefault="00C22051" w:rsidP="00987C83">
      <w:pPr>
        <w:jc w:val="both"/>
        <w:rPr>
          <w:rFonts w:cstheme="minorHAnsi"/>
        </w:rPr>
      </w:pPr>
      <w:r w:rsidRPr="00C22051">
        <w:rPr>
          <w:rFonts w:cstheme="minorHAnsi"/>
        </w:rPr>
        <w:t>WZC Huize Sint Anna verhuisde op 3 oktober 2017 naar hun nieuwbouw.  Met de verhuis veran</w:t>
      </w:r>
      <w:r w:rsidR="00245E44">
        <w:rPr>
          <w:rFonts w:cstheme="minorHAnsi"/>
        </w:rPr>
        <w:t>derde ook de van naam het woon</w:t>
      </w:r>
      <w:r w:rsidRPr="00C22051">
        <w:rPr>
          <w:rFonts w:cstheme="minorHAnsi"/>
        </w:rPr>
        <w:t xml:space="preserve">zorgcentrum. </w:t>
      </w:r>
      <w:r>
        <w:rPr>
          <w:rFonts w:cstheme="minorHAnsi"/>
        </w:rPr>
        <w:t xml:space="preserve"> </w:t>
      </w:r>
      <w:r w:rsidRPr="00C22051">
        <w:rPr>
          <w:rFonts w:cstheme="minorHAnsi"/>
        </w:rPr>
        <w:t xml:space="preserve">WZC Huize Sint Anna werd WZC Ludinaca. </w:t>
      </w:r>
    </w:p>
    <w:p w:rsidR="00C22051" w:rsidRDefault="003D3823" w:rsidP="004B7C7C">
      <w:pPr>
        <w:pStyle w:val="Subkoponthaal"/>
        <w:spacing w:after="240"/>
        <w:ind w:left="0" w:firstLine="0"/>
      </w:pPr>
      <w:r>
        <w:t xml:space="preserve"> </w:t>
      </w:r>
      <w:bookmarkStart w:id="4" w:name="_Toc82168194"/>
      <w:r w:rsidR="00C22051">
        <w:t>Structuur</w:t>
      </w:r>
      <w:bookmarkEnd w:id="4"/>
    </w:p>
    <w:p w:rsidR="00C22051" w:rsidRPr="00C22051" w:rsidRDefault="00C22051" w:rsidP="0045661E">
      <w:pPr>
        <w:spacing w:after="0"/>
        <w:jc w:val="both"/>
      </w:pPr>
      <w:r w:rsidRPr="00C22051">
        <w:rPr>
          <w:b/>
        </w:rPr>
        <w:t>WZC Ludinaca</w:t>
      </w:r>
      <w:r w:rsidRPr="00C22051">
        <w:t xml:space="preserve"> heeft 105 residentiële bewoners.  Daarnaast zijn er nog 6 kamers voor kortverblijf en is er eveneens het dagverzorgingscentrum ‘de Annamoon’, met 15 eenheden, gevestigd. </w:t>
      </w:r>
    </w:p>
    <w:p w:rsidR="00C22051" w:rsidRPr="00C22051" w:rsidRDefault="00C22051" w:rsidP="0045661E">
      <w:pPr>
        <w:spacing w:after="0"/>
        <w:jc w:val="both"/>
      </w:pPr>
      <w:r w:rsidRPr="00C22051">
        <w:t>De 105 kamers voor permanent verblijf zijn verdeeld over 4 afdelingen:</w:t>
      </w:r>
    </w:p>
    <w:p w:rsidR="00C22051" w:rsidRPr="00E0377E" w:rsidRDefault="00C22051" w:rsidP="0045661E">
      <w:pPr>
        <w:pStyle w:val="Lijstalinea"/>
        <w:numPr>
          <w:ilvl w:val="0"/>
          <w:numId w:val="14"/>
        </w:numPr>
        <w:jc w:val="both"/>
      </w:pPr>
      <w:r w:rsidRPr="00E0377E">
        <w:t>AFDELING1: Langs De Vaart</w:t>
      </w:r>
      <w:r w:rsidR="0006645A" w:rsidRPr="00E0377E">
        <w:t xml:space="preserve"> + De Brug (kort verblijf)</w:t>
      </w:r>
    </w:p>
    <w:p w:rsidR="00C22051" w:rsidRPr="00E0377E" w:rsidRDefault="00C22051" w:rsidP="0045661E">
      <w:pPr>
        <w:pStyle w:val="Lijstalinea"/>
        <w:numPr>
          <w:ilvl w:val="0"/>
          <w:numId w:val="14"/>
        </w:numPr>
        <w:jc w:val="both"/>
      </w:pPr>
      <w:r w:rsidRPr="00E0377E">
        <w:t>AFDELING2: Filmlaan</w:t>
      </w:r>
    </w:p>
    <w:p w:rsidR="00C22051" w:rsidRPr="00E0377E" w:rsidRDefault="00C22051" w:rsidP="0045661E">
      <w:pPr>
        <w:pStyle w:val="Lijstalinea"/>
        <w:numPr>
          <w:ilvl w:val="0"/>
          <w:numId w:val="14"/>
        </w:numPr>
        <w:jc w:val="both"/>
      </w:pPr>
      <w:r w:rsidRPr="00E0377E">
        <w:t>AFDELING3: De Rosier</w:t>
      </w:r>
    </w:p>
    <w:p w:rsidR="00C22051" w:rsidRPr="00E0377E" w:rsidRDefault="00C22051" w:rsidP="0045661E">
      <w:pPr>
        <w:pStyle w:val="Lijstalinea"/>
        <w:numPr>
          <w:ilvl w:val="0"/>
          <w:numId w:val="14"/>
        </w:numPr>
        <w:spacing w:after="0"/>
        <w:jc w:val="both"/>
      </w:pPr>
      <w:r w:rsidRPr="00E0377E">
        <w:t xml:space="preserve">AFDELING4: Molenzicht </w:t>
      </w:r>
    </w:p>
    <w:p w:rsidR="00C22051" w:rsidRDefault="00C22051" w:rsidP="0045661E">
      <w:pPr>
        <w:jc w:val="both"/>
      </w:pPr>
      <w:r w:rsidRPr="00C22051">
        <w:t>Op afdeling 1 bevinden zich  21 kamers voor residentiële bewoners. Tevens zijn er 6 kamers voor kortverblijf.</w:t>
      </w:r>
      <w:r>
        <w:t xml:space="preserve"> </w:t>
      </w:r>
      <w:r w:rsidRPr="00C22051">
        <w:t xml:space="preserve">In totaal telt afdeling </w:t>
      </w:r>
      <w:r w:rsidR="00E0377E">
        <w:t xml:space="preserve"> 1 “Langs de Vaart” 27 kamers.  </w:t>
      </w:r>
      <w:r w:rsidRPr="00C22051">
        <w:t xml:space="preserve">Op afdeling 2, 3 en 4 bevinden zich 28 kamers. </w:t>
      </w:r>
    </w:p>
    <w:p w:rsidR="00C22051" w:rsidRPr="00C22051" w:rsidRDefault="00C22051" w:rsidP="0045661E">
      <w:pPr>
        <w:spacing w:after="0"/>
        <w:jc w:val="both"/>
      </w:pPr>
      <w:r w:rsidRPr="00C22051">
        <w:rPr>
          <w:b/>
        </w:rPr>
        <w:t xml:space="preserve">WZC </w:t>
      </w:r>
      <w:r>
        <w:rPr>
          <w:b/>
        </w:rPr>
        <w:t xml:space="preserve">Bessemerberg </w:t>
      </w:r>
      <w:r w:rsidRPr="00C22051">
        <w:t>heeft</w:t>
      </w:r>
      <w:r>
        <w:t xml:space="preserve"> 120</w:t>
      </w:r>
      <w:r w:rsidR="00E0377E">
        <w:t xml:space="preserve"> residentiële bewoners en 10 kamers voor</w:t>
      </w:r>
      <w:r w:rsidRPr="00C22051">
        <w:t xml:space="preserve"> kortverblijf</w:t>
      </w:r>
      <w:r w:rsidR="00E0377E">
        <w:t>. Ook is er het</w:t>
      </w:r>
      <w:r w:rsidRPr="00C22051">
        <w:t xml:space="preserve"> dagverzorgingscentrum </w:t>
      </w:r>
      <w:r w:rsidR="0006645A">
        <w:t>in samenwerking met VZW Familie</w:t>
      </w:r>
      <w:r>
        <w:t xml:space="preserve">hulp </w:t>
      </w:r>
      <w:r w:rsidRPr="00C22051">
        <w:t xml:space="preserve">‘de </w:t>
      </w:r>
      <w:r>
        <w:t>Noah</w:t>
      </w:r>
      <w:r w:rsidRPr="00C22051">
        <w:t>’</w:t>
      </w:r>
      <w:r>
        <w:t xml:space="preserve"> g</w:t>
      </w:r>
      <w:r w:rsidR="00E0377E">
        <w:t xml:space="preserve">evestigd. </w:t>
      </w:r>
      <w:r>
        <w:t>De 120</w:t>
      </w:r>
      <w:r w:rsidRPr="00C22051">
        <w:t xml:space="preserve"> kamers voor permanent verblijf z</w:t>
      </w:r>
      <w:r>
        <w:t>ijn verdeeld over 3</w:t>
      </w:r>
      <w:r w:rsidRPr="00C22051">
        <w:t xml:space="preserve"> afdelingen</w:t>
      </w:r>
      <w:r w:rsidR="0006645A">
        <w:t xml:space="preserve"> (40</w:t>
      </w:r>
      <w:r w:rsidR="00E0377E">
        <w:t xml:space="preserve"> kamers</w:t>
      </w:r>
      <w:r w:rsidR="0006645A">
        <w:t xml:space="preserve"> per afdeling)</w:t>
      </w:r>
      <w:r w:rsidRPr="00C22051">
        <w:t>:</w:t>
      </w:r>
    </w:p>
    <w:p w:rsidR="00C22051" w:rsidRPr="00C22051" w:rsidRDefault="00C22051" w:rsidP="0045661E">
      <w:pPr>
        <w:pStyle w:val="Lijstalinea"/>
        <w:numPr>
          <w:ilvl w:val="0"/>
          <w:numId w:val="15"/>
        </w:numPr>
        <w:jc w:val="both"/>
      </w:pPr>
      <w:r w:rsidRPr="00C22051">
        <w:t xml:space="preserve">AFDELING1: </w:t>
      </w:r>
      <w:r>
        <w:t>De Dreef</w:t>
      </w:r>
    </w:p>
    <w:p w:rsidR="00C22051" w:rsidRPr="00C22051" w:rsidRDefault="00C22051" w:rsidP="0045661E">
      <w:pPr>
        <w:pStyle w:val="Lijstalinea"/>
        <w:numPr>
          <w:ilvl w:val="0"/>
          <w:numId w:val="15"/>
        </w:numPr>
        <w:jc w:val="both"/>
      </w:pPr>
      <w:r>
        <w:t>AFDELING2: De Merode</w:t>
      </w:r>
    </w:p>
    <w:p w:rsidR="00C22051" w:rsidRDefault="00C22051" w:rsidP="0045661E">
      <w:pPr>
        <w:pStyle w:val="Lijstalinea"/>
        <w:numPr>
          <w:ilvl w:val="0"/>
          <w:numId w:val="15"/>
        </w:numPr>
        <w:spacing w:after="0"/>
        <w:jc w:val="both"/>
      </w:pPr>
      <w:r>
        <w:t>AFDELING3: Vilain XIIII</w:t>
      </w:r>
      <w:r w:rsidRPr="00C22051">
        <w:t xml:space="preserve"> </w:t>
      </w:r>
    </w:p>
    <w:p w:rsidR="001858CD" w:rsidRPr="0006645A" w:rsidRDefault="00C22051" w:rsidP="0045661E">
      <w:pPr>
        <w:jc w:val="both"/>
      </w:pPr>
      <w:r w:rsidRPr="0006645A">
        <w:t xml:space="preserve">De 10 kamers kortverblijf bevinden zich op het gelijkvloers en worden in de werking van afdeling </w:t>
      </w:r>
      <w:r w:rsidR="0006645A">
        <w:t xml:space="preserve">   </w:t>
      </w:r>
      <w:r w:rsidRPr="0006645A">
        <w:t>‘De Dreef’ opgenomen.</w:t>
      </w:r>
    </w:p>
    <w:p w:rsidR="00C22051" w:rsidRDefault="003D3823" w:rsidP="004B7C7C">
      <w:pPr>
        <w:pStyle w:val="Subkoponthaal"/>
        <w:spacing w:after="240"/>
        <w:ind w:left="0" w:firstLine="0"/>
      </w:pPr>
      <w:r>
        <w:t xml:space="preserve"> </w:t>
      </w:r>
      <w:bookmarkStart w:id="5" w:name="_Toc82168195"/>
      <w:r w:rsidR="00E6535E">
        <w:t>Wie is wie</w:t>
      </w:r>
      <w:bookmarkEnd w:id="5"/>
    </w:p>
    <w:tbl>
      <w:tblPr>
        <w:tblStyle w:val="Tabelraster"/>
        <w:tblpPr w:leftFromText="141" w:rightFromText="141" w:vertAnchor="text" w:tblpXSpec="center" w:tblpY="1"/>
        <w:tblOverlap w:val="never"/>
        <w:tblW w:w="9924" w:type="dxa"/>
        <w:tblLook w:val="04A0" w:firstRow="1" w:lastRow="0" w:firstColumn="1" w:lastColumn="0" w:noHBand="0" w:noVBand="1"/>
      </w:tblPr>
      <w:tblGrid>
        <w:gridCol w:w="3403"/>
        <w:gridCol w:w="3260"/>
        <w:gridCol w:w="3261"/>
      </w:tblGrid>
      <w:tr w:rsidR="001858CD" w:rsidTr="00FC6B48">
        <w:tc>
          <w:tcPr>
            <w:tcW w:w="3403" w:type="dxa"/>
            <w:tcBorders>
              <w:top w:val="nil"/>
              <w:left w:val="nil"/>
            </w:tcBorders>
          </w:tcPr>
          <w:p w:rsidR="001858CD" w:rsidRDefault="001858CD" w:rsidP="00772058">
            <w:pPr>
              <w:pStyle w:val="Geenafstand"/>
              <w:tabs>
                <w:tab w:val="left" w:pos="4820"/>
              </w:tabs>
            </w:pPr>
          </w:p>
        </w:tc>
        <w:tc>
          <w:tcPr>
            <w:tcW w:w="3260" w:type="dxa"/>
          </w:tcPr>
          <w:p w:rsidR="001858CD" w:rsidRDefault="00FB1873" w:rsidP="001858CD">
            <w:pPr>
              <w:pStyle w:val="Geenafstand"/>
              <w:tabs>
                <w:tab w:val="left" w:pos="4820"/>
              </w:tabs>
              <w:spacing w:before="240" w:after="240"/>
              <w:jc w:val="center"/>
            </w:pPr>
            <w:r>
              <w:rPr>
                <w:rFonts w:eastAsia="Times New Roman" w:cs="Times New Roman"/>
                <w:b/>
                <w:bCs/>
                <w:i/>
                <w:sz w:val="28"/>
                <w:szCs w:val="20"/>
                <w:lang w:val="nl-NL" w:eastAsia="nl-NL"/>
              </w:rPr>
              <w:t xml:space="preserve">WZC </w:t>
            </w:r>
            <w:r w:rsidR="001858CD" w:rsidRPr="001858CD">
              <w:rPr>
                <w:rFonts w:eastAsia="Times New Roman" w:cs="Times New Roman"/>
                <w:b/>
                <w:bCs/>
                <w:i/>
                <w:sz w:val="28"/>
                <w:szCs w:val="20"/>
                <w:lang w:val="nl-NL" w:eastAsia="nl-NL"/>
              </w:rPr>
              <w:t>Ludinaca</w:t>
            </w:r>
          </w:p>
        </w:tc>
        <w:tc>
          <w:tcPr>
            <w:tcW w:w="3261" w:type="dxa"/>
          </w:tcPr>
          <w:p w:rsidR="001858CD" w:rsidRDefault="00FB1873" w:rsidP="001858CD">
            <w:pPr>
              <w:pStyle w:val="Geenafstand"/>
              <w:tabs>
                <w:tab w:val="left" w:pos="4820"/>
              </w:tabs>
              <w:spacing w:before="240"/>
              <w:jc w:val="center"/>
            </w:pPr>
            <w:r>
              <w:rPr>
                <w:rFonts w:eastAsia="Times New Roman" w:cs="Times New Roman"/>
                <w:b/>
                <w:bCs/>
                <w:i/>
                <w:sz w:val="28"/>
                <w:szCs w:val="20"/>
                <w:lang w:val="nl-NL" w:eastAsia="nl-NL"/>
              </w:rPr>
              <w:t xml:space="preserve">WZC </w:t>
            </w:r>
            <w:r w:rsidR="001858CD" w:rsidRPr="001858CD">
              <w:rPr>
                <w:rFonts w:eastAsia="Times New Roman" w:cs="Times New Roman"/>
                <w:b/>
                <w:bCs/>
                <w:i/>
                <w:sz w:val="28"/>
                <w:szCs w:val="20"/>
                <w:lang w:val="nl-NL" w:eastAsia="nl-NL"/>
              </w:rPr>
              <w:t>Bessemerberg</w:t>
            </w:r>
          </w:p>
        </w:tc>
      </w:tr>
      <w:tr w:rsidR="00C22051" w:rsidTr="001858CD">
        <w:tc>
          <w:tcPr>
            <w:tcW w:w="3403" w:type="dxa"/>
          </w:tcPr>
          <w:p w:rsidR="00C22051" w:rsidRDefault="00C22051" w:rsidP="00772058">
            <w:pPr>
              <w:pStyle w:val="Geenafstand"/>
              <w:tabs>
                <w:tab w:val="left" w:pos="4820"/>
              </w:tabs>
            </w:pPr>
            <w:r>
              <w:t>Algemeen directeur</w:t>
            </w:r>
          </w:p>
        </w:tc>
        <w:tc>
          <w:tcPr>
            <w:tcW w:w="6521" w:type="dxa"/>
            <w:gridSpan w:val="2"/>
          </w:tcPr>
          <w:p w:rsidR="00C22051" w:rsidRDefault="00C22051" w:rsidP="00772058">
            <w:pPr>
              <w:pStyle w:val="Geenafstand"/>
              <w:tabs>
                <w:tab w:val="left" w:pos="4820"/>
              </w:tabs>
              <w:jc w:val="center"/>
            </w:pPr>
            <w:r>
              <w:t>Patrick Claes</w:t>
            </w:r>
          </w:p>
        </w:tc>
      </w:tr>
      <w:tr w:rsidR="00C22051" w:rsidTr="00FC6B48">
        <w:tc>
          <w:tcPr>
            <w:tcW w:w="3403" w:type="dxa"/>
          </w:tcPr>
          <w:p w:rsidR="00C22051" w:rsidRDefault="00D67709" w:rsidP="00772058">
            <w:pPr>
              <w:pStyle w:val="Geenafstand"/>
              <w:tabs>
                <w:tab w:val="left" w:pos="4820"/>
              </w:tabs>
            </w:pPr>
            <w:r>
              <w:t>Verantwoordelijke bewonerszorg</w:t>
            </w:r>
          </w:p>
        </w:tc>
        <w:tc>
          <w:tcPr>
            <w:tcW w:w="3260" w:type="dxa"/>
          </w:tcPr>
          <w:p w:rsidR="00C22051" w:rsidRDefault="00D67709" w:rsidP="00772058">
            <w:pPr>
              <w:pStyle w:val="Geenafstand"/>
              <w:tabs>
                <w:tab w:val="left" w:pos="4820"/>
              </w:tabs>
              <w:ind w:left="360"/>
            </w:pPr>
            <w:r>
              <w:t>Els Panis</w:t>
            </w:r>
          </w:p>
        </w:tc>
        <w:tc>
          <w:tcPr>
            <w:tcW w:w="3261" w:type="dxa"/>
          </w:tcPr>
          <w:p w:rsidR="00C22051" w:rsidRDefault="00FC6B48" w:rsidP="00FC6B48">
            <w:pPr>
              <w:pStyle w:val="Geenafstand"/>
              <w:tabs>
                <w:tab w:val="left" w:pos="4820"/>
              </w:tabs>
              <w:ind w:left="360"/>
            </w:pPr>
            <w:r>
              <w:t xml:space="preserve">Kristel Vuerstaek </w:t>
            </w:r>
            <w:r w:rsidR="00D67709">
              <w:t>(stagecoörd.)</w:t>
            </w:r>
          </w:p>
        </w:tc>
      </w:tr>
      <w:tr w:rsidR="00C22051" w:rsidTr="00FC6B48">
        <w:tc>
          <w:tcPr>
            <w:tcW w:w="3403" w:type="dxa"/>
          </w:tcPr>
          <w:p w:rsidR="00C22051" w:rsidRDefault="00D67709" w:rsidP="00772058">
            <w:pPr>
              <w:pStyle w:val="Geenafstand"/>
              <w:tabs>
                <w:tab w:val="left" w:pos="4820"/>
              </w:tabs>
            </w:pPr>
            <w:r>
              <w:t>Afdeling 1 – hoofdverpleegkundige</w:t>
            </w:r>
          </w:p>
        </w:tc>
        <w:tc>
          <w:tcPr>
            <w:tcW w:w="3260" w:type="dxa"/>
          </w:tcPr>
          <w:p w:rsidR="00C22051" w:rsidRDefault="00D67709" w:rsidP="00772058">
            <w:pPr>
              <w:pStyle w:val="Geenafstand"/>
              <w:tabs>
                <w:tab w:val="left" w:pos="4820"/>
              </w:tabs>
              <w:ind w:left="360"/>
            </w:pPr>
            <w:r>
              <w:t>Sara Hadada</w:t>
            </w:r>
          </w:p>
        </w:tc>
        <w:tc>
          <w:tcPr>
            <w:tcW w:w="3261" w:type="dxa"/>
          </w:tcPr>
          <w:p w:rsidR="00C22051" w:rsidRDefault="00307311" w:rsidP="00772058">
            <w:pPr>
              <w:pStyle w:val="Geenafstand"/>
              <w:tabs>
                <w:tab w:val="left" w:pos="4820"/>
              </w:tabs>
              <w:ind w:left="360"/>
            </w:pPr>
            <w:r>
              <w:t>Romina Merola</w:t>
            </w:r>
          </w:p>
        </w:tc>
      </w:tr>
      <w:tr w:rsidR="00C22051" w:rsidTr="00FC6B48">
        <w:tc>
          <w:tcPr>
            <w:tcW w:w="3403" w:type="dxa"/>
          </w:tcPr>
          <w:p w:rsidR="00C22051" w:rsidRDefault="00D67709" w:rsidP="00772058">
            <w:pPr>
              <w:pStyle w:val="Geenafstand"/>
              <w:tabs>
                <w:tab w:val="left" w:pos="4820"/>
              </w:tabs>
            </w:pPr>
            <w:r>
              <w:t>Afdeling 1 – adjunct hoofdvpk.</w:t>
            </w:r>
          </w:p>
        </w:tc>
        <w:tc>
          <w:tcPr>
            <w:tcW w:w="3260" w:type="dxa"/>
          </w:tcPr>
          <w:p w:rsidR="00C22051" w:rsidRDefault="005E4152" w:rsidP="00772058">
            <w:pPr>
              <w:pStyle w:val="Geenafstand"/>
              <w:tabs>
                <w:tab w:val="left" w:pos="4820"/>
              </w:tabs>
              <w:ind w:left="360"/>
            </w:pPr>
            <w:r>
              <w:t>Greet Gregoor</w:t>
            </w:r>
          </w:p>
        </w:tc>
        <w:tc>
          <w:tcPr>
            <w:tcW w:w="3261" w:type="dxa"/>
          </w:tcPr>
          <w:p w:rsidR="00C22051" w:rsidRDefault="00307311" w:rsidP="00772058">
            <w:pPr>
              <w:pStyle w:val="Geenafstand"/>
              <w:tabs>
                <w:tab w:val="left" w:pos="4820"/>
              </w:tabs>
              <w:ind w:left="360"/>
            </w:pPr>
            <w:r>
              <w:t>Conny Ramaekers</w:t>
            </w:r>
          </w:p>
        </w:tc>
      </w:tr>
      <w:tr w:rsidR="00C22051" w:rsidTr="00FC6B48">
        <w:tc>
          <w:tcPr>
            <w:tcW w:w="3403" w:type="dxa"/>
          </w:tcPr>
          <w:p w:rsidR="00C22051" w:rsidRDefault="00D67709" w:rsidP="00772058">
            <w:pPr>
              <w:pStyle w:val="Geenafstand"/>
              <w:tabs>
                <w:tab w:val="left" w:pos="4820"/>
              </w:tabs>
            </w:pPr>
            <w:r>
              <w:t>Verantwoordelijke kortverblijf</w:t>
            </w:r>
          </w:p>
        </w:tc>
        <w:tc>
          <w:tcPr>
            <w:tcW w:w="3260" w:type="dxa"/>
          </w:tcPr>
          <w:p w:rsidR="00C22051" w:rsidRDefault="00D67709" w:rsidP="00772058">
            <w:pPr>
              <w:pStyle w:val="Geenafstand"/>
              <w:tabs>
                <w:tab w:val="left" w:pos="4820"/>
              </w:tabs>
              <w:ind w:left="360"/>
            </w:pPr>
            <w:r>
              <w:t>Linda Degraen</w:t>
            </w:r>
          </w:p>
        </w:tc>
        <w:tc>
          <w:tcPr>
            <w:tcW w:w="3261" w:type="dxa"/>
          </w:tcPr>
          <w:p w:rsidR="00C22051" w:rsidRDefault="00D67709" w:rsidP="00772058">
            <w:pPr>
              <w:pStyle w:val="Geenafstand"/>
              <w:tabs>
                <w:tab w:val="left" w:pos="4820"/>
              </w:tabs>
              <w:ind w:left="360"/>
            </w:pPr>
            <w:r>
              <w:t>Ann Coenegrachts</w:t>
            </w:r>
            <w:r w:rsidR="00260897">
              <w:t>/ Conny Ramaekers</w:t>
            </w:r>
          </w:p>
        </w:tc>
      </w:tr>
      <w:tr w:rsidR="00C22051" w:rsidTr="00FC6B48">
        <w:tc>
          <w:tcPr>
            <w:tcW w:w="3403" w:type="dxa"/>
          </w:tcPr>
          <w:p w:rsidR="00C22051" w:rsidRDefault="00D67709" w:rsidP="00772058">
            <w:pPr>
              <w:pStyle w:val="Geenafstand"/>
              <w:tabs>
                <w:tab w:val="left" w:pos="4820"/>
              </w:tabs>
            </w:pPr>
            <w:r>
              <w:t>Afdeling 2 – hoofdverpleegkundige</w:t>
            </w:r>
          </w:p>
        </w:tc>
        <w:tc>
          <w:tcPr>
            <w:tcW w:w="3260" w:type="dxa"/>
          </w:tcPr>
          <w:p w:rsidR="00D67709" w:rsidRDefault="00D67709" w:rsidP="00772058">
            <w:pPr>
              <w:pStyle w:val="Geenafstand"/>
              <w:tabs>
                <w:tab w:val="left" w:pos="4820"/>
              </w:tabs>
              <w:ind w:left="360"/>
            </w:pPr>
            <w:r>
              <w:t>Monique Stouten (stagecoörd.)</w:t>
            </w:r>
          </w:p>
        </w:tc>
        <w:tc>
          <w:tcPr>
            <w:tcW w:w="3261" w:type="dxa"/>
          </w:tcPr>
          <w:p w:rsidR="00C22051" w:rsidRDefault="005E4152" w:rsidP="005E4152">
            <w:pPr>
              <w:pStyle w:val="Geenafstand"/>
              <w:tabs>
                <w:tab w:val="left" w:pos="4820"/>
              </w:tabs>
              <w:ind w:left="360"/>
            </w:pPr>
            <w:r>
              <w:t>Petra Volders</w:t>
            </w:r>
          </w:p>
        </w:tc>
      </w:tr>
      <w:tr w:rsidR="00D67709" w:rsidTr="00FC6B48">
        <w:tc>
          <w:tcPr>
            <w:tcW w:w="3403" w:type="dxa"/>
          </w:tcPr>
          <w:p w:rsidR="00D67709" w:rsidRDefault="00D67709" w:rsidP="00772058">
            <w:pPr>
              <w:pStyle w:val="Geenafstand"/>
              <w:tabs>
                <w:tab w:val="left" w:pos="4820"/>
              </w:tabs>
            </w:pPr>
            <w:r>
              <w:t>Afdeling 2 – adjunct hoofdvpk.</w:t>
            </w:r>
          </w:p>
        </w:tc>
        <w:tc>
          <w:tcPr>
            <w:tcW w:w="3260" w:type="dxa"/>
          </w:tcPr>
          <w:p w:rsidR="00D67709" w:rsidRDefault="00D67709" w:rsidP="00772058">
            <w:pPr>
              <w:pStyle w:val="Geenafstand"/>
              <w:tabs>
                <w:tab w:val="left" w:pos="4820"/>
              </w:tabs>
              <w:ind w:left="360"/>
            </w:pPr>
            <w:r>
              <w:t>Hilde Altobello</w:t>
            </w:r>
          </w:p>
        </w:tc>
        <w:tc>
          <w:tcPr>
            <w:tcW w:w="3261" w:type="dxa"/>
          </w:tcPr>
          <w:p w:rsidR="00D67709" w:rsidRDefault="005E4152" w:rsidP="00772058">
            <w:pPr>
              <w:pStyle w:val="Geenafstand"/>
              <w:tabs>
                <w:tab w:val="left" w:pos="4820"/>
              </w:tabs>
              <w:ind w:left="360"/>
            </w:pPr>
            <w:r>
              <w:t>Marijn Pelssers</w:t>
            </w:r>
          </w:p>
        </w:tc>
      </w:tr>
      <w:tr w:rsidR="00D67709" w:rsidTr="00FC6B48">
        <w:tc>
          <w:tcPr>
            <w:tcW w:w="3403" w:type="dxa"/>
          </w:tcPr>
          <w:p w:rsidR="00D67709" w:rsidRDefault="00D67709" w:rsidP="00772058">
            <w:pPr>
              <w:pStyle w:val="Geenafstand"/>
              <w:tabs>
                <w:tab w:val="left" w:pos="4820"/>
              </w:tabs>
            </w:pPr>
            <w:r>
              <w:t>Afdeling 3 – hoofdverpleegkundige</w:t>
            </w:r>
          </w:p>
        </w:tc>
        <w:tc>
          <w:tcPr>
            <w:tcW w:w="3260" w:type="dxa"/>
          </w:tcPr>
          <w:p w:rsidR="00D67709" w:rsidRDefault="00D67709" w:rsidP="00772058">
            <w:pPr>
              <w:pStyle w:val="Geenafstand"/>
              <w:tabs>
                <w:tab w:val="left" w:pos="4820"/>
              </w:tabs>
              <w:ind w:left="360"/>
            </w:pPr>
            <w:r>
              <w:t>Jackelien Gerits</w:t>
            </w:r>
          </w:p>
        </w:tc>
        <w:tc>
          <w:tcPr>
            <w:tcW w:w="3261" w:type="dxa"/>
          </w:tcPr>
          <w:p w:rsidR="00D67709" w:rsidRDefault="00D67709" w:rsidP="00772058">
            <w:pPr>
              <w:pStyle w:val="Geenafstand"/>
              <w:tabs>
                <w:tab w:val="left" w:pos="4820"/>
              </w:tabs>
              <w:ind w:left="360"/>
            </w:pPr>
            <w:r>
              <w:t>Lieve Derkoningen</w:t>
            </w:r>
          </w:p>
        </w:tc>
      </w:tr>
      <w:tr w:rsidR="00D67709" w:rsidTr="00FC6B48">
        <w:tc>
          <w:tcPr>
            <w:tcW w:w="3403" w:type="dxa"/>
          </w:tcPr>
          <w:p w:rsidR="00D67709" w:rsidRDefault="00D67709" w:rsidP="00772058">
            <w:pPr>
              <w:pStyle w:val="Geenafstand"/>
              <w:tabs>
                <w:tab w:val="left" w:pos="4820"/>
              </w:tabs>
            </w:pPr>
            <w:r>
              <w:t>Afdeling 3 – adjunct hoofdvpk.</w:t>
            </w:r>
          </w:p>
        </w:tc>
        <w:tc>
          <w:tcPr>
            <w:tcW w:w="3260" w:type="dxa"/>
          </w:tcPr>
          <w:p w:rsidR="00D67709" w:rsidRDefault="00D67709" w:rsidP="00772058">
            <w:pPr>
              <w:pStyle w:val="Geenafstand"/>
              <w:tabs>
                <w:tab w:val="left" w:pos="4820"/>
              </w:tabs>
              <w:ind w:left="360"/>
            </w:pPr>
            <w:r>
              <w:t>Isabelle Schils</w:t>
            </w:r>
          </w:p>
        </w:tc>
        <w:tc>
          <w:tcPr>
            <w:tcW w:w="3261" w:type="dxa"/>
          </w:tcPr>
          <w:p w:rsidR="00D67709" w:rsidRDefault="00D67709" w:rsidP="00772058">
            <w:pPr>
              <w:pStyle w:val="Geenafstand"/>
              <w:tabs>
                <w:tab w:val="left" w:pos="4820"/>
              </w:tabs>
              <w:ind w:left="360"/>
            </w:pPr>
            <w:r>
              <w:t>Marie-Anne Walczak</w:t>
            </w:r>
          </w:p>
        </w:tc>
      </w:tr>
      <w:tr w:rsidR="00D67709" w:rsidTr="00FC6B48">
        <w:tc>
          <w:tcPr>
            <w:tcW w:w="3403" w:type="dxa"/>
          </w:tcPr>
          <w:p w:rsidR="00D67709" w:rsidRDefault="00D67709" w:rsidP="00772058">
            <w:pPr>
              <w:pStyle w:val="Geenafstand"/>
              <w:tabs>
                <w:tab w:val="left" w:pos="4820"/>
              </w:tabs>
            </w:pPr>
            <w:r>
              <w:t>Afdeling 4 – hoofdverpleegkundige</w:t>
            </w:r>
          </w:p>
        </w:tc>
        <w:tc>
          <w:tcPr>
            <w:tcW w:w="3260" w:type="dxa"/>
          </w:tcPr>
          <w:p w:rsidR="00D67709" w:rsidRDefault="00D67709" w:rsidP="00772058">
            <w:pPr>
              <w:pStyle w:val="Geenafstand"/>
              <w:tabs>
                <w:tab w:val="left" w:pos="4820"/>
              </w:tabs>
              <w:ind w:left="360"/>
            </w:pPr>
            <w:r>
              <w:t>Audrey Wijenberg</w:t>
            </w:r>
          </w:p>
        </w:tc>
        <w:tc>
          <w:tcPr>
            <w:tcW w:w="3261" w:type="dxa"/>
          </w:tcPr>
          <w:p w:rsidR="00D67709" w:rsidRDefault="00D67709" w:rsidP="00772058">
            <w:pPr>
              <w:pStyle w:val="Geenafstand"/>
              <w:tabs>
                <w:tab w:val="left" w:pos="4820"/>
              </w:tabs>
              <w:ind w:left="360"/>
            </w:pPr>
            <w:r>
              <w:t>/</w:t>
            </w:r>
          </w:p>
        </w:tc>
      </w:tr>
      <w:tr w:rsidR="00D67709" w:rsidTr="00FC6B48">
        <w:tc>
          <w:tcPr>
            <w:tcW w:w="3403" w:type="dxa"/>
          </w:tcPr>
          <w:p w:rsidR="00D67709" w:rsidRDefault="00D67709" w:rsidP="00772058">
            <w:pPr>
              <w:pStyle w:val="Geenafstand"/>
              <w:tabs>
                <w:tab w:val="left" w:pos="4820"/>
              </w:tabs>
            </w:pPr>
            <w:r>
              <w:t>Afdeling 4 – adjunct hoofdvpk.</w:t>
            </w:r>
          </w:p>
        </w:tc>
        <w:tc>
          <w:tcPr>
            <w:tcW w:w="3260" w:type="dxa"/>
          </w:tcPr>
          <w:p w:rsidR="00D67709" w:rsidRDefault="002D444F" w:rsidP="00772058">
            <w:pPr>
              <w:pStyle w:val="Geenafstand"/>
              <w:tabs>
                <w:tab w:val="left" w:pos="4820"/>
              </w:tabs>
              <w:ind w:left="360"/>
            </w:pPr>
            <w:r>
              <w:t>Shana Bossus</w:t>
            </w:r>
          </w:p>
        </w:tc>
        <w:tc>
          <w:tcPr>
            <w:tcW w:w="3261" w:type="dxa"/>
          </w:tcPr>
          <w:p w:rsidR="00D67709" w:rsidRDefault="00D67709" w:rsidP="00772058">
            <w:pPr>
              <w:pStyle w:val="Geenafstand"/>
              <w:tabs>
                <w:tab w:val="left" w:pos="4820"/>
              </w:tabs>
              <w:ind w:left="360"/>
            </w:pPr>
            <w:r>
              <w:t>/</w:t>
            </w:r>
          </w:p>
        </w:tc>
      </w:tr>
      <w:tr w:rsidR="00D67709" w:rsidTr="00FC6B48">
        <w:tc>
          <w:tcPr>
            <w:tcW w:w="3403" w:type="dxa"/>
          </w:tcPr>
          <w:p w:rsidR="00D67709" w:rsidRDefault="00D67709" w:rsidP="00772058">
            <w:pPr>
              <w:pStyle w:val="Geenafstand"/>
              <w:tabs>
                <w:tab w:val="left" w:pos="4820"/>
              </w:tabs>
            </w:pPr>
            <w:r>
              <w:t>Sociale dienst</w:t>
            </w:r>
          </w:p>
        </w:tc>
        <w:tc>
          <w:tcPr>
            <w:tcW w:w="3260" w:type="dxa"/>
          </w:tcPr>
          <w:p w:rsidR="00D67709" w:rsidRDefault="00D67709" w:rsidP="00772058">
            <w:pPr>
              <w:pStyle w:val="Geenafstand"/>
              <w:tabs>
                <w:tab w:val="left" w:pos="4820"/>
              </w:tabs>
              <w:ind w:left="360"/>
            </w:pPr>
            <w:r>
              <w:t>Ann Houbaer</w:t>
            </w:r>
          </w:p>
        </w:tc>
        <w:tc>
          <w:tcPr>
            <w:tcW w:w="3261" w:type="dxa"/>
          </w:tcPr>
          <w:p w:rsidR="00D67709" w:rsidRDefault="00D67709" w:rsidP="00772058">
            <w:pPr>
              <w:pStyle w:val="Geenafstand"/>
              <w:tabs>
                <w:tab w:val="left" w:pos="4820"/>
              </w:tabs>
              <w:ind w:left="360"/>
            </w:pPr>
            <w:r>
              <w:t>Ann Coenegrachts</w:t>
            </w:r>
          </w:p>
        </w:tc>
      </w:tr>
      <w:tr w:rsidR="00D67709" w:rsidTr="00FC6B48">
        <w:tc>
          <w:tcPr>
            <w:tcW w:w="3403" w:type="dxa"/>
          </w:tcPr>
          <w:p w:rsidR="00D67709" w:rsidRDefault="00D67709" w:rsidP="00772058">
            <w:pPr>
              <w:pStyle w:val="Geenafstand"/>
              <w:tabs>
                <w:tab w:val="left" w:pos="4820"/>
              </w:tabs>
            </w:pPr>
            <w:r>
              <w:t>Verantwoordelijke ergo-animatie</w:t>
            </w:r>
          </w:p>
        </w:tc>
        <w:tc>
          <w:tcPr>
            <w:tcW w:w="3260" w:type="dxa"/>
          </w:tcPr>
          <w:p w:rsidR="00D67709" w:rsidRDefault="00D67709" w:rsidP="00772058">
            <w:pPr>
              <w:pStyle w:val="Geenafstand"/>
              <w:tabs>
                <w:tab w:val="left" w:pos="4820"/>
              </w:tabs>
              <w:ind w:left="360"/>
            </w:pPr>
            <w:r>
              <w:t>Nadia Jorissen</w:t>
            </w:r>
          </w:p>
        </w:tc>
        <w:tc>
          <w:tcPr>
            <w:tcW w:w="3261" w:type="dxa"/>
          </w:tcPr>
          <w:p w:rsidR="00D67709" w:rsidRDefault="00D67709" w:rsidP="00772058">
            <w:pPr>
              <w:pStyle w:val="Geenafstand"/>
              <w:tabs>
                <w:tab w:val="left" w:pos="4820"/>
              </w:tabs>
              <w:ind w:left="360"/>
            </w:pPr>
            <w:r>
              <w:t>Esther Lommers</w:t>
            </w:r>
          </w:p>
        </w:tc>
      </w:tr>
      <w:tr w:rsidR="00D67709" w:rsidTr="00FC6B48">
        <w:tc>
          <w:tcPr>
            <w:tcW w:w="3403" w:type="dxa"/>
          </w:tcPr>
          <w:p w:rsidR="00D67709" w:rsidRDefault="00E6535E" w:rsidP="00772058">
            <w:pPr>
              <w:pStyle w:val="Geenafstand"/>
              <w:tabs>
                <w:tab w:val="left" w:pos="4820"/>
              </w:tabs>
            </w:pPr>
            <w:r>
              <w:t>Verantwoordelijke kinesitherapie</w:t>
            </w:r>
          </w:p>
        </w:tc>
        <w:tc>
          <w:tcPr>
            <w:tcW w:w="3260" w:type="dxa"/>
          </w:tcPr>
          <w:p w:rsidR="00D67709" w:rsidRDefault="00E6535E" w:rsidP="00772058">
            <w:pPr>
              <w:pStyle w:val="Geenafstand"/>
              <w:tabs>
                <w:tab w:val="left" w:pos="4820"/>
              </w:tabs>
              <w:ind w:left="360"/>
            </w:pPr>
            <w:r>
              <w:t>Filip Defraine</w:t>
            </w:r>
          </w:p>
        </w:tc>
        <w:tc>
          <w:tcPr>
            <w:tcW w:w="3261" w:type="dxa"/>
          </w:tcPr>
          <w:p w:rsidR="00D67709" w:rsidRDefault="00E6535E" w:rsidP="00772058">
            <w:pPr>
              <w:pStyle w:val="Geenafstand"/>
              <w:tabs>
                <w:tab w:val="left" w:pos="4820"/>
              </w:tabs>
              <w:ind w:left="360"/>
            </w:pPr>
            <w:r>
              <w:t>Stefan Van Holle</w:t>
            </w:r>
          </w:p>
        </w:tc>
      </w:tr>
      <w:tr w:rsidR="00E6535E" w:rsidTr="00FC6B48">
        <w:tc>
          <w:tcPr>
            <w:tcW w:w="3403" w:type="dxa"/>
          </w:tcPr>
          <w:p w:rsidR="00E6535E" w:rsidRDefault="00E6535E" w:rsidP="00772058">
            <w:pPr>
              <w:pStyle w:val="Geenafstand"/>
              <w:tabs>
                <w:tab w:val="left" w:pos="4820"/>
              </w:tabs>
            </w:pPr>
            <w:r>
              <w:t>Verantwoordelijke onderhoud</w:t>
            </w:r>
          </w:p>
        </w:tc>
        <w:tc>
          <w:tcPr>
            <w:tcW w:w="3260" w:type="dxa"/>
          </w:tcPr>
          <w:p w:rsidR="00E6535E" w:rsidRDefault="00E6535E" w:rsidP="00772058">
            <w:pPr>
              <w:pStyle w:val="Geenafstand"/>
              <w:tabs>
                <w:tab w:val="left" w:pos="4820"/>
              </w:tabs>
              <w:ind w:left="360"/>
            </w:pPr>
            <w:r>
              <w:t>Hilde Van Hoevelen</w:t>
            </w:r>
          </w:p>
        </w:tc>
        <w:tc>
          <w:tcPr>
            <w:tcW w:w="3261" w:type="dxa"/>
          </w:tcPr>
          <w:p w:rsidR="00E6535E" w:rsidRDefault="00FB1873" w:rsidP="00772058">
            <w:pPr>
              <w:pStyle w:val="Geenafstand"/>
              <w:tabs>
                <w:tab w:val="left" w:pos="4820"/>
              </w:tabs>
              <w:ind w:left="360"/>
            </w:pPr>
            <w:r>
              <w:t>Sabine Seidel</w:t>
            </w:r>
          </w:p>
        </w:tc>
      </w:tr>
      <w:tr w:rsidR="00E6535E" w:rsidTr="00FC6B48">
        <w:tc>
          <w:tcPr>
            <w:tcW w:w="3403" w:type="dxa"/>
          </w:tcPr>
          <w:p w:rsidR="00E6535E" w:rsidRDefault="00E6535E" w:rsidP="00772058">
            <w:pPr>
              <w:pStyle w:val="Geenafstand"/>
              <w:tabs>
                <w:tab w:val="left" w:pos="4820"/>
              </w:tabs>
            </w:pPr>
            <w:r>
              <w:t>Verantwoordelijke DVC</w:t>
            </w:r>
          </w:p>
        </w:tc>
        <w:tc>
          <w:tcPr>
            <w:tcW w:w="3260" w:type="dxa"/>
          </w:tcPr>
          <w:p w:rsidR="00E6535E" w:rsidRDefault="00A47BE1" w:rsidP="00772058">
            <w:pPr>
              <w:pStyle w:val="Geenafstand"/>
              <w:tabs>
                <w:tab w:val="left" w:pos="4820"/>
              </w:tabs>
              <w:ind w:left="360"/>
            </w:pPr>
            <w:r>
              <w:t>Gina Aussems</w:t>
            </w:r>
          </w:p>
        </w:tc>
        <w:tc>
          <w:tcPr>
            <w:tcW w:w="3261" w:type="dxa"/>
          </w:tcPr>
          <w:p w:rsidR="00E6535E" w:rsidRDefault="00E6535E" w:rsidP="00772058">
            <w:pPr>
              <w:pStyle w:val="Geenafstand"/>
              <w:tabs>
                <w:tab w:val="left" w:pos="4820"/>
              </w:tabs>
              <w:ind w:left="360"/>
            </w:pPr>
            <w:r>
              <w:t>Familiehulp</w:t>
            </w:r>
          </w:p>
        </w:tc>
      </w:tr>
      <w:tr w:rsidR="00D67709" w:rsidTr="001858CD">
        <w:tc>
          <w:tcPr>
            <w:tcW w:w="3403" w:type="dxa"/>
          </w:tcPr>
          <w:p w:rsidR="00D67709" w:rsidRDefault="00D67709" w:rsidP="00772058">
            <w:pPr>
              <w:pStyle w:val="Geenafstand"/>
              <w:tabs>
                <w:tab w:val="left" w:pos="4820"/>
              </w:tabs>
            </w:pPr>
            <w:r>
              <w:t>HR verantwoordelijke</w:t>
            </w:r>
          </w:p>
        </w:tc>
        <w:tc>
          <w:tcPr>
            <w:tcW w:w="6521" w:type="dxa"/>
            <w:gridSpan w:val="2"/>
          </w:tcPr>
          <w:p w:rsidR="00D67709" w:rsidRDefault="00A47BE1" w:rsidP="00A47BE1">
            <w:pPr>
              <w:pStyle w:val="Geenafstand"/>
              <w:tabs>
                <w:tab w:val="left" w:pos="4820"/>
              </w:tabs>
              <w:jc w:val="center"/>
            </w:pPr>
            <w:r>
              <w:t xml:space="preserve">     </w:t>
            </w:r>
            <w:r w:rsidR="00D67709">
              <w:t>Ilse Grondelaers</w:t>
            </w:r>
          </w:p>
        </w:tc>
      </w:tr>
      <w:tr w:rsidR="00A47BE1" w:rsidTr="005E4152">
        <w:tc>
          <w:tcPr>
            <w:tcW w:w="3403" w:type="dxa"/>
          </w:tcPr>
          <w:p w:rsidR="00A47BE1" w:rsidRDefault="00A47BE1" w:rsidP="00772058">
            <w:pPr>
              <w:pStyle w:val="Geenafstand"/>
              <w:tabs>
                <w:tab w:val="left" w:pos="4820"/>
              </w:tabs>
            </w:pPr>
            <w:r>
              <w:t>Kwaliteitscoach</w:t>
            </w:r>
          </w:p>
        </w:tc>
        <w:tc>
          <w:tcPr>
            <w:tcW w:w="6521" w:type="dxa"/>
            <w:gridSpan w:val="2"/>
          </w:tcPr>
          <w:p w:rsidR="00A47BE1" w:rsidRDefault="005E4152" w:rsidP="00A47BE1">
            <w:pPr>
              <w:pStyle w:val="Geenafstand"/>
              <w:tabs>
                <w:tab w:val="left" w:pos="4820"/>
              </w:tabs>
              <w:ind w:left="360"/>
              <w:jc w:val="center"/>
            </w:pPr>
            <w:r>
              <w:t>Ingrid Asnong</w:t>
            </w:r>
          </w:p>
        </w:tc>
      </w:tr>
    </w:tbl>
    <w:p w:rsidR="00C22051" w:rsidRDefault="00C22051" w:rsidP="00C22051">
      <w:pPr>
        <w:pStyle w:val="Koponthaal"/>
        <w:numPr>
          <w:ilvl w:val="0"/>
          <w:numId w:val="0"/>
        </w:numPr>
        <w:ind w:left="360" w:hanging="360"/>
      </w:pPr>
    </w:p>
    <w:p w:rsidR="00E6535E" w:rsidRDefault="003D3823" w:rsidP="004B7C7C">
      <w:pPr>
        <w:pStyle w:val="Subkoponthaal"/>
        <w:spacing w:after="240"/>
        <w:ind w:left="0" w:firstLine="0"/>
      </w:pPr>
      <w:r>
        <w:t xml:space="preserve"> </w:t>
      </w:r>
      <w:bookmarkStart w:id="6" w:name="_Toc82168196"/>
      <w:r w:rsidR="003428F3">
        <w:t>De belangrijkste telefoonnummers voor je op een rij</w:t>
      </w:r>
      <w:bookmarkEnd w:id="6"/>
    </w:p>
    <w:tbl>
      <w:tblPr>
        <w:tblStyle w:val="Tabelraster"/>
        <w:tblW w:w="10207" w:type="dxa"/>
        <w:tblInd w:w="-431" w:type="dxa"/>
        <w:tblLook w:val="04A0" w:firstRow="1" w:lastRow="0" w:firstColumn="1" w:lastColumn="0" w:noHBand="0" w:noVBand="1"/>
      </w:tblPr>
      <w:tblGrid>
        <w:gridCol w:w="2696"/>
        <w:gridCol w:w="2669"/>
        <w:gridCol w:w="2291"/>
        <w:gridCol w:w="2551"/>
      </w:tblGrid>
      <w:tr w:rsidR="00BC4CB0" w:rsidTr="00BC4CB0">
        <w:tc>
          <w:tcPr>
            <w:tcW w:w="5365" w:type="dxa"/>
            <w:gridSpan w:val="2"/>
          </w:tcPr>
          <w:p w:rsidR="00BC4CB0" w:rsidRPr="00772058" w:rsidRDefault="00BC4CB0" w:rsidP="00772058">
            <w:pPr>
              <w:pStyle w:val="Bijschrift"/>
              <w:jc w:val="center"/>
              <w:rPr>
                <w:rFonts w:asciiTheme="minorHAnsi" w:hAnsiTheme="minorHAnsi"/>
                <w:b/>
                <w:i/>
              </w:rPr>
            </w:pPr>
            <w:r w:rsidRPr="00772058">
              <w:rPr>
                <w:rFonts w:asciiTheme="minorHAnsi" w:hAnsiTheme="minorHAnsi"/>
                <w:b/>
                <w:i/>
                <w:sz w:val="28"/>
              </w:rPr>
              <w:t>WZC Ludinaca</w:t>
            </w:r>
          </w:p>
        </w:tc>
        <w:tc>
          <w:tcPr>
            <w:tcW w:w="4842" w:type="dxa"/>
            <w:gridSpan w:val="2"/>
          </w:tcPr>
          <w:p w:rsidR="00BC4CB0" w:rsidRPr="00BC4CB0" w:rsidRDefault="00BC4CB0" w:rsidP="00772058">
            <w:pPr>
              <w:pStyle w:val="Bijschrift"/>
              <w:spacing w:after="240"/>
              <w:jc w:val="center"/>
            </w:pPr>
            <w:r w:rsidRPr="00772058">
              <w:rPr>
                <w:rFonts w:asciiTheme="minorHAnsi" w:hAnsiTheme="minorHAnsi"/>
                <w:b/>
                <w:i/>
                <w:sz w:val="28"/>
              </w:rPr>
              <w:t>WZC Bessemerberg</w:t>
            </w:r>
          </w:p>
        </w:tc>
      </w:tr>
      <w:tr w:rsidR="00BC4CB0" w:rsidTr="00BC4CB0">
        <w:tc>
          <w:tcPr>
            <w:tcW w:w="2696" w:type="dxa"/>
          </w:tcPr>
          <w:p w:rsidR="00BC4CB0" w:rsidRDefault="00BC4CB0" w:rsidP="00BC4CB0">
            <w:pPr>
              <w:pStyle w:val="Geenafstand"/>
              <w:tabs>
                <w:tab w:val="left" w:pos="4820"/>
              </w:tabs>
            </w:pPr>
            <w:r>
              <w:t>Algemeen</w:t>
            </w:r>
          </w:p>
        </w:tc>
        <w:tc>
          <w:tcPr>
            <w:tcW w:w="2669" w:type="dxa"/>
          </w:tcPr>
          <w:p w:rsidR="00BC4CB0" w:rsidRDefault="00BC4CB0" w:rsidP="00BC4CB0">
            <w:pPr>
              <w:pStyle w:val="Geenafstand"/>
              <w:tabs>
                <w:tab w:val="left" w:pos="4820"/>
              </w:tabs>
            </w:pPr>
            <w:r>
              <w:t>089 72 13 12</w:t>
            </w:r>
          </w:p>
        </w:tc>
        <w:tc>
          <w:tcPr>
            <w:tcW w:w="2291" w:type="dxa"/>
          </w:tcPr>
          <w:p w:rsidR="00BC4CB0" w:rsidRDefault="00BC4CB0" w:rsidP="00BC4CB0">
            <w:pPr>
              <w:pStyle w:val="Geenafstand"/>
              <w:tabs>
                <w:tab w:val="left" w:pos="4820"/>
              </w:tabs>
            </w:pPr>
            <w:r>
              <w:t>Algemeen</w:t>
            </w:r>
          </w:p>
        </w:tc>
        <w:tc>
          <w:tcPr>
            <w:tcW w:w="2551" w:type="dxa"/>
          </w:tcPr>
          <w:p w:rsidR="00BC4CB0" w:rsidRDefault="00BC4CB0" w:rsidP="00BC4CB0">
            <w:pPr>
              <w:pStyle w:val="Geenafstand"/>
              <w:tabs>
                <w:tab w:val="left" w:pos="4820"/>
              </w:tabs>
            </w:pPr>
            <w:r>
              <w:t>089 71 03 60</w:t>
            </w:r>
          </w:p>
        </w:tc>
      </w:tr>
      <w:tr w:rsidR="00BC4CB0" w:rsidTr="00BC4CB0">
        <w:tc>
          <w:tcPr>
            <w:tcW w:w="2696" w:type="dxa"/>
          </w:tcPr>
          <w:p w:rsidR="00BC4CB0" w:rsidRDefault="00BC4CB0" w:rsidP="00BC4CB0">
            <w:pPr>
              <w:pStyle w:val="Geenafstand"/>
              <w:tabs>
                <w:tab w:val="left" w:pos="4820"/>
              </w:tabs>
            </w:pPr>
            <w:r>
              <w:t>Afdeling 1: Langs de Vaart</w:t>
            </w:r>
          </w:p>
        </w:tc>
        <w:tc>
          <w:tcPr>
            <w:tcW w:w="2669" w:type="dxa"/>
          </w:tcPr>
          <w:p w:rsidR="00BC4CB0" w:rsidRDefault="00BC4CB0" w:rsidP="00BC4CB0">
            <w:pPr>
              <w:pStyle w:val="Geenafstand"/>
              <w:tabs>
                <w:tab w:val="left" w:pos="4820"/>
              </w:tabs>
            </w:pPr>
            <w:r>
              <w:t>089 46 08 21</w:t>
            </w:r>
          </w:p>
        </w:tc>
        <w:tc>
          <w:tcPr>
            <w:tcW w:w="2291" w:type="dxa"/>
          </w:tcPr>
          <w:p w:rsidR="00BC4CB0" w:rsidRDefault="00BC4CB0" w:rsidP="00BC4CB0">
            <w:pPr>
              <w:pStyle w:val="Geenafstand"/>
              <w:tabs>
                <w:tab w:val="left" w:pos="4820"/>
              </w:tabs>
            </w:pPr>
            <w:r>
              <w:t>Afdeling 1: De Dreef</w:t>
            </w:r>
          </w:p>
        </w:tc>
        <w:tc>
          <w:tcPr>
            <w:tcW w:w="2551" w:type="dxa"/>
          </w:tcPr>
          <w:p w:rsidR="00BC4CB0" w:rsidRDefault="0019758B" w:rsidP="00BC4CB0">
            <w:pPr>
              <w:pStyle w:val="Geenafstand"/>
              <w:tabs>
                <w:tab w:val="left" w:pos="4820"/>
              </w:tabs>
            </w:pPr>
            <w:r>
              <w:t>089 71 03 61</w:t>
            </w:r>
          </w:p>
        </w:tc>
      </w:tr>
      <w:tr w:rsidR="0019758B" w:rsidTr="00BC4CB0">
        <w:tc>
          <w:tcPr>
            <w:tcW w:w="2696" w:type="dxa"/>
          </w:tcPr>
          <w:p w:rsidR="0019758B" w:rsidRDefault="0019758B" w:rsidP="0019758B">
            <w:pPr>
              <w:pStyle w:val="Geenafstand"/>
              <w:tabs>
                <w:tab w:val="left" w:pos="4820"/>
              </w:tabs>
            </w:pPr>
            <w:r>
              <w:t>Afdeling 2: Filmlaan</w:t>
            </w:r>
          </w:p>
        </w:tc>
        <w:tc>
          <w:tcPr>
            <w:tcW w:w="2669" w:type="dxa"/>
          </w:tcPr>
          <w:p w:rsidR="0019758B" w:rsidRDefault="0019758B" w:rsidP="0019758B">
            <w:pPr>
              <w:pStyle w:val="Geenafstand"/>
              <w:tabs>
                <w:tab w:val="left" w:pos="4820"/>
              </w:tabs>
            </w:pPr>
            <w:r>
              <w:t>089 46 08 22</w:t>
            </w:r>
          </w:p>
        </w:tc>
        <w:tc>
          <w:tcPr>
            <w:tcW w:w="2291" w:type="dxa"/>
          </w:tcPr>
          <w:p w:rsidR="0019758B" w:rsidRDefault="0019758B" w:rsidP="0019758B">
            <w:pPr>
              <w:pStyle w:val="Geenafstand"/>
              <w:tabs>
                <w:tab w:val="left" w:pos="4820"/>
              </w:tabs>
            </w:pPr>
            <w:r>
              <w:t>Afdeling 2: De Merode</w:t>
            </w:r>
          </w:p>
        </w:tc>
        <w:tc>
          <w:tcPr>
            <w:tcW w:w="2551" w:type="dxa"/>
          </w:tcPr>
          <w:p w:rsidR="0019758B" w:rsidRDefault="0019758B" w:rsidP="0019758B">
            <w:pPr>
              <w:pStyle w:val="Geenafstand"/>
              <w:tabs>
                <w:tab w:val="left" w:pos="4820"/>
              </w:tabs>
            </w:pPr>
            <w:r>
              <w:t>089 71 03 62</w:t>
            </w:r>
          </w:p>
        </w:tc>
      </w:tr>
      <w:tr w:rsidR="0019758B" w:rsidTr="00BC4CB0">
        <w:tc>
          <w:tcPr>
            <w:tcW w:w="2696" w:type="dxa"/>
          </w:tcPr>
          <w:p w:rsidR="0019758B" w:rsidRDefault="0019758B" w:rsidP="0019758B">
            <w:pPr>
              <w:pStyle w:val="Geenafstand"/>
              <w:tabs>
                <w:tab w:val="left" w:pos="4820"/>
              </w:tabs>
            </w:pPr>
            <w:r>
              <w:t>Afdeling 3: De Rosier</w:t>
            </w:r>
          </w:p>
        </w:tc>
        <w:tc>
          <w:tcPr>
            <w:tcW w:w="2669" w:type="dxa"/>
          </w:tcPr>
          <w:p w:rsidR="0019758B" w:rsidRDefault="0019758B" w:rsidP="0019758B">
            <w:pPr>
              <w:pStyle w:val="Geenafstand"/>
              <w:tabs>
                <w:tab w:val="left" w:pos="4820"/>
              </w:tabs>
            </w:pPr>
            <w:r>
              <w:t>089 46 08 23</w:t>
            </w:r>
          </w:p>
        </w:tc>
        <w:tc>
          <w:tcPr>
            <w:tcW w:w="2291" w:type="dxa"/>
          </w:tcPr>
          <w:p w:rsidR="0019758B" w:rsidRDefault="0019758B" w:rsidP="0019758B">
            <w:pPr>
              <w:pStyle w:val="Geenafstand"/>
              <w:tabs>
                <w:tab w:val="left" w:pos="4820"/>
              </w:tabs>
            </w:pPr>
            <w:r>
              <w:t>Afdeling 3: Vilain XIIII</w:t>
            </w:r>
          </w:p>
        </w:tc>
        <w:tc>
          <w:tcPr>
            <w:tcW w:w="2551" w:type="dxa"/>
          </w:tcPr>
          <w:p w:rsidR="0019758B" w:rsidRDefault="0019758B" w:rsidP="0019758B">
            <w:pPr>
              <w:pStyle w:val="Geenafstand"/>
              <w:tabs>
                <w:tab w:val="left" w:pos="4820"/>
              </w:tabs>
            </w:pPr>
            <w:r>
              <w:t>089 71 03 63</w:t>
            </w:r>
          </w:p>
        </w:tc>
      </w:tr>
      <w:tr w:rsidR="0019758B" w:rsidTr="00BC4CB0">
        <w:tc>
          <w:tcPr>
            <w:tcW w:w="2696" w:type="dxa"/>
          </w:tcPr>
          <w:p w:rsidR="0019758B" w:rsidRDefault="0019758B" w:rsidP="0019758B">
            <w:pPr>
              <w:pStyle w:val="Geenafstand"/>
              <w:tabs>
                <w:tab w:val="left" w:pos="4820"/>
              </w:tabs>
            </w:pPr>
            <w:r>
              <w:t>Afdeling 4: Molenzicht</w:t>
            </w:r>
          </w:p>
        </w:tc>
        <w:tc>
          <w:tcPr>
            <w:tcW w:w="2669" w:type="dxa"/>
          </w:tcPr>
          <w:p w:rsidR="0019758B" w:rsidRDefault="0019758B" w:rsidP="0019758B">
            <w:pPr>
              <w:pStyle w:val="Geenafstand"/>
              <w:tabs>
                <w:tab w:val="left" w:pos="4820"/>
              </w:tabs>
            </w:pPr>
            <w:r>
              <w:t>089 46 08 24</w:t>
            </w:r>
          </w:p>
        </w:tc>
        <w:tc>
          <w:tcPr>
            <w:tcW w:w="2291" w:type="dxa"/>
          </w:tcPr>
          <w:p w:rsidR="0019758B" w:rsidRDefault="0019758B" w:rsidP="0019758B">
            <w:pPr>
              <w:pStyle w:val="Geenafstand"/>
              <w:tabs>
                <w:tab w:val="left" w:pos="4820"/>
              </w:tabs>
            </w:pPr>
          </w:p>
        </w:tc>
        <w:tc>
          <w:tcPr>
            <w:tcW w:w="2551" w:type="dxa"/>
          </w:tcPr>
          <w:p w:rsidR="0019758B" w:rsidRDefault="0019758B" w:rsidP="0019758B">
            <w:pPr>
              <w:pStyle w:val="Geenafstand"/>
              <w:tabs>
                <w:tab w:val="left" w:pos="4820"/>
              </w:tabs>
            </w:pPr>
          </w:p>
        </w:tc>
      </w:tr>
      <w:tr w:rsidR="0019758B" w:rsidTr="00BC4CB0">
        <w:tc>
          <w:tcPr>
            <w:tcW w:w="2696" w:type="dxa"/>
          </w:tcPr>
          <w:p w:rsidR="0019758B" w:rsidRDefault="00BD5169" w:rsidP="0019758B">
            <w:pPr>
              <w:pStyle w:val="Geenafstand"/>
              <w:tabs>
                <w:tab w:val="left" w:pos="4820"/>
              </w:tabs>
            </w:pPr>
            <w:r>
              <w:t>DVC De Anna</w:t>
            </w:r>
            <w:r w:rsidR="0019758B">
              <w:t>moon</w:t>
            </w:r>
          </w:p>
        </w:tc>
        <w:tc>
          <w:tcPr>
            <w:tcW w:w="2669" w:type="dxa"/>
          </w:tcPr>
          <w:p w:rsidR="0019758B" w:rsidRDefault="0019758B" w:rsidP="0019758B">
            <w:pPr>
              <w:pStyle w:val="Geenafstand"/>
              <w:tabs>
                <w:tab w:val="left" w:pos="4820"/>
              </w:tabs>
            </w:pPr>
            <w:r>
              <w:t>089 46 08 25</w:t>
            </w:r>
          </w:p>
        </w:tc>
        <w:tc>
          <w:tcPr>
            <w:tcW w:w="2291" w:type="dxa"/>
          </w:tcPr>
          <w:p w:rsidR="0019758B" w:rsidRDefault="0019758B" w:rsidP="0019758B">
            <w:pPr>
              <w:pStyle w:val="Geenafstand"/>
              <w:tabs>
                <w:tab w:val="left" w:pos="4820"/>
              </w:tabs>
            </w:pPr>
          </w:p>
        </w:tc>
        <w:tc>
          <w:tcPr>
            <w:tcW w:w="2551" w:type="dxa"/>
          </w:tcPr>
          <w:p w:rsidR="0019758B" w:rsidRDefault="0019758B" w:rsidP="0019758B">
            <w:pPr>
              <w:pStyle w:val="Geenafstand"/>
              <w:tabs>
                <w:tab w:val="left" w:pos="4820"/>
              </w:tabs>
            </w:pPr>
          </w:p>
        </w:tc>
      </w:tr>
    </w:tbl>
    <w:p w:rsidR="00E6535E" w:rsidRDefault="00E6535E" w:rsidP="00E6535E">
      <w:pPr>
        <w:pStyle w:val="Koponthaal"/>
        <w:numPr>
          <w:ilvl w:val="0"/>
          <w:numId w:val="0"/>
        </w:numPr>
        <w:ind w:left="360" w:hanging="360"/>
        <w:rPr>
          <w:i w:val="0"/>
          <w:sz w:val="22"/>
        </w:rPr>
      </w:pPr>
    </w:p>
    <w:p w:rsidR="0019758B" w:rsidRDefault="0019758B" w:rsidP="00E6535E">
      <w:pPr>
        <w:pStyle w:val="Koponthaal"/>
        <w:numPr>
          <w:ilvl w:val="0"/>
          <w:numId w:val="0"/>
        </w:numPr>
        <w:ind w:left="360" w:hanging="360"/>
        <w:rPr>
          <w:i w:val="0"/>
          <w:sz w:val="22"/>
        </w:rPr>
      </w:pPr>
    </w:p>
    <w:p w:rsidR="0019758B" w:rsidRDefault="0019758B" w:rsidP="00E6535E">
      <w:pPr>
        <w:pStyle w:val="Koponthaal"/>
        <w:numPr>
          <w:ilvl w:val="0"/>
          <w:numId w:val="0"/>
        </w:numPr>
        <w:ind w:left="360" w:hanging="360"/>
        <w:rPr>
          <w:i w:val="0"/>
          <w:sz w:val="22"/>
        </w:rPr>
      </w:pPr>
    </w:p>
    <w:p w:rsidR="0019758B" w:rsidRDefault="0019758B" w:rsidP="00E6535E">
      <w:pPr>
        <w:pStyle w:val="Koponthaal"/>
        <w:numPr>
          <w:ilvl w:val="0"/>
          <w:numId w:val="0"/>
        </w:numPr>
        <w:ind w:left="360" w:hanging="360"/>
        <w:rPr>
          <w:i w:val="0"/>
          <w:sz w:val="22"/>
        </w:rPr>
      </w:pPr>
    </w:p>
    <w:p w:rsidR="00822AFC" w:rsidRDefault="00822AFC" w:rsidP="009668D3">
      <w:pPr>
        <w:pStyle w:val="Koponthaal"/>
      </w:pPr>
      <w:bookmarkStart w:id="7" w:name="_Toc82168197"/>
      <w:r>
        <w:t>Nog enkele belangrijke praktische zaken voor je van start gaat</w:t>
      </w:r>
      <w:bookmarkEnd w:id="7"/>
    </w:p>
    <w:p w:rsidR="009668D3" w:rsidRDefault="007915A8" w:rsidP="0045661E">
      <w:pPr>
        <w:jc w:val="both"/>
        <w:rPr>
          <w:b/>
          <w:sz w:val="24"/>
        </w:rPr>
      </w:pPr>
      <w:r>
        <w:rPr>
          <w:rFonts w:cstheme="minorHAnsi"/>
        </w:rPr>
        <w:lastRenderedPageBreak/>
        <w:t xml:space="preserve">Om je </w:t>
      </w:r>
      <w:r w:rsidR="006837A5">
        <w:rPr>
          <w:rFonts w:cstheme="minorHAnsi"/>
        </w:rPr>
        <w:t xml:space="preserve">stage </w:t>
      </w:r>
      <w:r>
        <w:rPr>
          <w:rFonts w:cstheme="minorHAnsi"/>
        </w:rPr>
        <w:t xml:space="preserve"> vlot te laten verlopen, geven we hieronder graag een oplijsting van de belangrijkste documenten en afspraken. </w:t>
      </w:r>
      <w:r w:rsidR="00AA0060">
        <w:rPr>
          <w:rFonts w:cstheme="minorHAnsi"/>
        </w:rPr>
        <w:t>Neem deze dus zeker grondig door.</w:t>
      </w:r>
    </w:p>
    <w:p w:rsidR="007915A8" w:rsidRPr="00E5570F" w:rsidRDefault="007915A8" w:rsidP="00E5570F">
      <w:pPr>
        <w:pStyle w:val="Subkoponthaal"/>
        <w:spacing w:after="240"/>
        <w:ind w:left="0" w:firstLine="0"/>
      </w:pPr>
      <w:bookmarkStart w:id="8" w:name="_Toc82168198"/>
      <w:r w:rsidRPr="007915A8">
        <w:rPr>
          <w:rStyle w:val="SubkoponthaalChar"/>
        </w:rPr>
        <w:t>Documenten</w:t>
      </w:r>
      <w:bookmarkEnd w:id="8"/>
    </w:p>
    <w:p w:rsidR="00E35ECB" w:rsidRDefault="007915A8" w:rsidP="00987C83">
      <w:r w:rsidRPr="007915A8">
        <w:t xml:space="preserve">Voor je van start gaat, is </w:t>
      </w:r>
      <w:r w:rsidR="00E5570F">
        <w:t xml:space="preserve">het noodzakelijk om je </w:t>
      </w:r>
      <w:r w:rsidR="00E35ECB">
        <w:t>dossier</w:t>
      </w:r>
      <w:r w:rsidRPr="007915A8">
        <w:t xml:space="preserve"> te vervolledigen. </w:t>
      </w:r>
    </w:p>
    <w:p w:rsidR="00AA0060" w:rsidRDefault="007915A8" w:rsidP="00987C83">
      <w:r w:rsidRPr="007915A8">
        <w:t xml:space="preserve">Bijgevolg </w:t>
      </w:r>
      <w:r w:rsidR="00AA0060">
        <w:t xml:space="preserve">vragen we </w:t>
      </w:r>
      <w:r w:rsidR="00570E10">
        <w:t>bij de opstart van de stage</w:t>
      </w:r>
      <w:r w:rsidR="00AA0060">
        <w:t xml:space="preserve"> onderstaande documenten te bezorgen:</w:t>
      </w:r>
    </w:p>
    <w:p w:rsidR="00DD595B" w:rsidRPr="004903FC" w:rsidRDefault="00691A28" w:rsidP="001858CD">
      <w:pPr>
        <w:pStyle w:val="Lijstalinea"/>
        <w:numPr>
          <w:ilvl w:val="0"/>
          <w:numId w:val="4"/>
        </w:numPr>
        <w:spacing w:after="160" w:line="259" w:lineRule="auto"/>
        <w:rPr>
          <w:lang w:val="nl-NL"/>
        </w:rPr>
      </w:pPr>
      <w:r>
        <w:rPr>
          <w:lang w:val="nl-NL"/>
        </w:rPr>
        <w:t>Ondertekende stage</w:t>
      </w:r>
      <w:r w:rsidR="00570E10">
        <w:rPr>
          <w:lang w:val="nl-NL"/>
        </w:rPr>
        <w:t>overeenkomst</w:t>
      </w:r>
    </w:p>
    <w:p w:rsidR="00AA0060" w:rsidRDefault="00570E10" w:rsidP="001858CD">
      <w:pPr>
        <w:pStyle w:val="Lijstalinea"/>
        <w:numPr>
          <w:ilvl w:val="0"/>
          <w:numId w:val="4"/>
        </w:numPr>
        <w:spacing w:after="160" w:line="259" w:lineRule="auto"/>
        <w:rPr>
          <w:lang w:val="nl-NL"/>
        </w:rPr>
      </w:pPr>
      <w:r>
        <w:rPr>
          <w:lang w:val="nl-NL"/>
        </w:rPr>
        <w:t>Kopie van de gezondheidsbeoordeling</w:t>
      </w:r>
    </w:p>
    <w:p w:rsidR="00AA0060" w:rsidRDefault="00570E10" w:rsidP="001858CD">
      <w:pPr>
        <w:pStyle w:val="Lijstalinea"/>
        <w:numPr>
          <w:ilvl w:val="0"/>
          <w:numId w:val="4"/>
        </w:numPr>
        <w:spacing w:after="160" w:line="259" w:lineRule="auto"/>
        <w:rPr>
          <w:lang w:val="nl-NL"/>
        </w:rPr>
      </w:pPr>
      <w:r>
        <w:rPr>
          <w:lang w:val="nl-NL"/>
        </w:rPr>
        <w:t>Ondertekende w</w:t>
      </w:r>
      <w:r w:rsidR="00AA0060">
        <w:rPr>
          <w:lang w:val="nl-NL"/>
        </w:rPr>
        <w:t xml:space="preserve">erkpostfiche </w:t>
      </w:r>
    </w:p>
    <w:p w:rsidR="00D97240" w:rsidRPr="00E5570F" w:rsidRDefault="00E5570F" w:rsidP="00E5570F">
      <w:pPr>
        <w:pStyle w:val="Subkoponthaal"/>
        <w:spacing w:after="240"/>
        <w:ind w:left="0" w:firstLine="0"/>
        <w:rPr>
          <w:rStyle w:val="SubkoponthaalChar"/>
        </w:rPr>
      </w:pPr>
      <w:bookmarkStart w:id="9" w:name="_Toc82168199"/>
      <w:r w:rsidRPr="00E5570F">
        <w:rPr>
          <w:rStyle w:val="SubkoponthaalChar"/>
        </w:rPr>
        <w:t>Badge</w:t>
      </w:r>
      <w:bookmarkEnd w:id="9"/>
      <w:r w:rsidRPr="00E5570F">
        <w:rPr>
          <w:rStyle w:val="SubkoponthaalChar"/>
        </w:rPr>
        <w:t xml:space="preserve"> </w:t>
      </w:r>
    </w:p>
    <w:p w:rsidR="00C51ED7" w:rsidRDefault="00C51ED7" w:rsidP="0045661E">
      <w:pPr>
        <w:jc w:val="both"/>
      </w:pPr>
      <w:r>
        <w:t>Toegang tot het ge</w:t>
      </w:r>
      <w:r w:rsidR="00F326F0">
        <w:t>bouw krijg je a.d.h.v. een</w:t>
      </w:r>
      <w:r>
        <w:t xml:space="preserve"> badge.  Deze kan je tijdens het onthaal </w:t>
      </w:r>
      <w:r w:rsidR="006837A5">
        <w:t>op</w:t>
      </w:r>
      <w:r>
        <w:t xml:space="preserve"> de eerste stagedag verkrijgen bij de stagecoördinator.  We vragen hiervoor een waarborg van 25,00 euro.  Deze waarborg krijg je terug als je de badge op je laatste stagedag terug inlevert </w:t>
      </w:r>
      <w:r w:rsidR="004877B4">
        <w:t xml:space="preserve">bij </w:t>
      </w:r>
      <w:r>
        <w:t xml:space="preserve"> de administratie van het woonzorgcentrum.  </w:t>
      </w:r>
      <w:r w:rsidR="004877B4">
        <w:t>De administratie is elke weekdag van 8u tot 16u geopend. Valt je laatste stagedag in het weekend? Bekijk dan</w:t>
      </w:r>
      <w:r w:rsidR="0080052B">
        <w:t xml:space="preserve"> op voorhand</w:t>
      </w:r>
      <w:r w:rsidR="004877B4">
        <w:t xml:space="preserve"> even met de afdeling hoe je jouw waarborg de laatste dag kan terugvorderen.</w:t>
      </w:r>
    </w:p>
    <w:p w:rsidR="00DC7BD5" w:rsidRPr="00C51ED7" w:rsidRDefault="00DC7BD5" w:rsidP="0045661E">
      <w:pPr>
        <w:jc w:val="both"/>
      </w:pPr>
      <w:r w:rsidRPr="007D5ACC">
        <w:t xml:space="preserve">Tijdens </w:t>
      </w:r>
      <w:r>
        <w:t>de rondleiding op je eerste werkdag word</w:t>
      </w:r>
      <w:r w:rsidRPr="007D5ACC">
        <w:t xml:space="preserve"> je de kleedkamer getoond.</w:t>
      </w:r>
      <w:r>
        <w:t xml:space="preserve"> </w:t>
      </w:r>
    </w:p>
    <w:p w:rsidR="00DC7BD5" w:rsidRDefault="00DC7BD5" w:rsidP="0045661E">
      <w:pPr>
        <w:jc w:val="both"/>
      </w:pPr>
      <w:r w:rsidRPr="007D5ACC">
        <w:t>T</w:t>
      </w:r>
      <w:r>
        <w:t xml:space="preserve">oegang tot de kleedkamer heb je in </w:t>
      </w:r>
      <w:r w:rsidRPr="00A66858">
        <w:rPr>
          <w:b/>
        </w:rPr>
        <w:t>WZC Ludinaca</w:t>
      </w:r>
      <w:r>
        <w:t xml:space="preserve"> met een code, die je de eerste dag ontvangt. </w:t>
      </w:r>
      <w:r w:rsidRPr="007D5ACC">
        <w:t xml:space="preserve">In de kleedkamers zijn een aantal </w:t>
      </w:r>
      <w:r w:rsidR="00E35ECB">
        <w:t>lockers/</w:t>
      </w:r>
      <w:r w:rsidRPr="007D5ACC">
        <w:t xml:space="preserve">kastjes voorzien voor studenten. Om dit te sluiten dien je </w:t>
      </w:r>
      <w:r w:rsidR="00E35ECB">
        <w:t xml:space="preserve">zelf </w:t>
      </w:r>
      <w:r w:rsidRPr="007D5ACC">
        <w:t xml:space="preserve">een hangslotje mee te brengen. </w:t>
      </w:r>
    </w:p>
    <w:p w:rsidR="00DC7BD5" w:rsidRPr="007D5ACC" w:rsidRDefault="00DC7BD5" w:rsidP="0045661E">
      <w:pPr>
        <w:jc w:val="both"/>
      </w:pPr>
      <w:r>
        <w:t xml:space="preserve">In </w:t>
      </w:r>
      <w:r w:rsidRPr="00A66858">
        <w:rPr>
          <w:b/>
        </w:rPr>
        <w:t>WZC Bessemerberg</w:t>
      </w:r>
      <w:r>
        <w:t xml:space="preserve"> geeft de personeelsbadge je toegang tot de kleedkamer. Bij beschikbaarheid wordt er een locker aangeboden. De sleutel is op vraag verkrijgbaar bij de administratie. </w:t>
      </w:r>
      <w:r w:rsidR="00260897">
        <w:t>Indien geen locker beschikbaar is, kunnen de persoonlijke spullen in een kast op de afdeling opgeborgen worden.</w:t>
      </w:r>
    </w:p>
    <w:p w:rsidR="005E4152" w:rsidRDefault="00DC7BD5" w:rsidP="0045661E">
      <w:pPr>
        <w:jc w:val="both"/>
      </w:pPr>
      <w:r w:rsidRPr="007D5ACC">
        <w:t>Je persoonlijke voorwerpen en beroepskledij berg je best op in de daarvoor voorziene kastjes/lockers. Laat waardevolle voorwe</w:t>
      </w:r>
      <w:r>
        <w:t xml:space="preserve">rpen zoveel mogelijk thuis. Het </w:t>
      </w:r>
      <w:r w:rsidRPr="007D5ACC">
        <w:t>WZC is niet verantwoordelijk voor de persoonlijke spullen.</w:t>
      </w:r>
    </w:p>
    <w:p w:rsidR="005E4152" w:rsidRDefault="005E4152" w:rsidP="00AB2DB3">
      <w:pPr>
        <w:rPr>
          <w:rFonts w:cstheme="minorHAnsi"/>
        </w:rPr>
      </w:pPr>
    </w:p>
    <w:p w:rsidR="00F326F0" w:rsidRDefault="00F326F0" w:rsidP="00AB2DB3">
      <w:pPr>
        <w:rPr>
          <w:rFonts w:cstheme="minorHAnsi"/>
        </w:rPr>
      </w:pPr>
    </w:p>
    <w:p w:rsidR="00F326F0" w:rsidRDefault="00F326F0" w:rsidP="00AB2DB3">
      <w:pPr>
        <w:rPr>
          <w:rFonts w:cstheme="minorHAnsi"/>
        </w:rPr>
      </w:pPr>
    </w:p>
    <w:p w:rsidR="00874D8E" w:rsidRDefault="00874D8E" w:rsidP="000C7F8F">
      <w:pPr>
        <w:pStyle w:val="Koponthaal"/>
      </w:pPr>
      <w:bookmarkStart w:id="10" w:name="_Toc82168200"/>
      <w:r>
        <w:t>Aan de slag</w:t>
      </w:r>
      <w:bookmarkEnd w:id="10"/>
      <w:r>
        <w:t xml:space="preserve"> </w:t>
      </w:r>
      <w:r w:rsidRPr="00874D8E">
        <w:t xml:space="preserve"> </w:t>
      </w:r>
    </w:p>
    <w:p w:rsidR="00DF18D6" w:rsidRDefault="00DF18D6" w:rsidP="000C7F8F">
      <w:pPr>
        <w:pStyle w:val="Subkoponthaal"/>
        <w:spacing w:after="240"/>
        <w:ind w:left="0" w:firstLine="0"/>
      </w:pPr>
      <w:bookmarkStart w:id="11" w:name="_Toc82168201"/>
      <w:r>
        <w:t>Onthaal</w:t>
      </w:r>
      <w:bookmarkEnd w:id="11"/>
    </w:p>
    <w:p w:rsidR="00DF18D6" w:rsidRDefault="00DF18D6" w:rsidP="0045661E">
      <w:pPr>
        <w:jc w:val="both"/>
      </w:pPr>
      <w:bookmarkStart w:id="12" w:name="_Toc79733304"/>
      <w:r w:rsidRPr="00DF18D6">
        <w:t xml:space="preserve">De eerste stagedag word je om 8u00 in de inkomhal verwacht.  </w:t>
      </w:r>
      <w:r>
        <w:t>De stagecoördinator is verantwoordelijk voor het onthaal en de introductie van de studenten.  Bij afwezigheid wordt ze vervangen door een hoofdverpleegkundige of verantwoordelijke.</w:t>
      </w:r>
      <w:bookmarkEnd w:id="12"/>
      <w:r>
        <w:t xml:space="preserve">  </w:t>
      </w:r>
    </w:p>
    <w:p w:rsidR="0094779C" w:rsidRPr="00DF18D6" w:rsidRDefault="00DF18D6" w:rsidP="0045661E">
      <w:pPr>
        <w:jc w:val="both"/>
        <w:rPr>
          <w:rFonts w:cstheme="minorHAnsi"/>
        </w:rPr>
      </w:pPr>
      <w:bookmarkStart w:id="13" w:name="_Toc79733305"/>
      <w:r>
        <w:t xml:space="preserve">De eerste </w:t>
      </w:r>
      <w:r w:rsidR="0094779C">
        <w:t>dag krijg je de nodige basisinformatie met alle praktische afspraken en een rondleiding in het woonzorgcentrum.  Na deze uiteenzetting word</w:t>
      </w:r>
      <w:r w:rsidR="006837A5">
        <w:t xml:space="preserve"> je</w:t>
      </w:r>
      <w:r w:rsidR="003E4047">
        <w:t xml:space="preserve"> naar</w:t>
      </w:r>
      <w:r w:rsidR="006837A5">
        <w:t xml:space="preserve"> de afdeling gebracht waar jouw stage zal doorgaan</w:t>
      </w:r>
      <w:r w:rsidR="003E4047">
        <w:t xml:space="preserve">. </w:t>
      </w:r>
      <w:r w:rsidR="006837A5">
        <w:t xml:space="preserve">Daar volgt </w:t>
      </w:r>
      <w:r w:rsidR="003E4047">
        <w:t xml:space="preserve">een rondleiding met verdere </w:t>
      </w:r>
      <w:r w:rsidR="0094779C">
        <w:t>uitleg.</w:t>
      </w:r>
      <w:bookmarkEnd w:id="13"/>
    </w:p>
    <w:p w:rsidR="00DF18D6" w:rsidRDefault="00DF18D6" w:rsidP="000C7F8F">
      <w:pPr>
        <w:pStyle w:val="Subkoponthaal"/>
        <w:spacing w:after="240"/>
        <w:ind w:left="0" w:firstLine="0"/>
      </w:pPr>
      <w:bookmarkStart w:id="14" w:name="_Toc82168202"/>
      <w:r>
        <w:t>Mentorschap</w:t>
      </w:r>
      <w:bookmarkEnd w:id="14"/>
    </w:p>
    <w:p w:rsidR="0094779C" w:rsidRDefault="00E0377E" w:rsidP="0045661E">
      <w:pPr>
        <w:jc w:val="both"/>
      </w:pPr>
      <w:r>
        <w:t xml:space="preserve"> </w:t>
      </w:r>
      <w:bookmarkStart w:id="15" w:name="_Toc79733307"/>
      <w:r w:rsidR="0094779C">
        <w:t xml:space="preserve">De afdeling ligt vast voor de stageperiode.  </w:t>
      </w:r>
      <w:r w:rsidR="008C41CD">
        <w:t xml:space="preserve">In functie van je opleiding word je aan een </w:t>
      </w:r>
      <w:r w:rsidR="0094779C">
        <w:t xml:space="preserve">stagementor </w:t>
      </w:r>
      <w:r w:rsidR="008C41CD">
        <w:t xml:space="preserve"> gekoppeld</w:t>
      </w:r>
      <w:r w:rsidR="0094779C">
        <w:t xml:space="preserve">.  We trachten je immers zoveel mogelijk </w:t>
      </w:r>
      <w:r w:rsidR="008C41CD">
        <w:t xml:space="preserve">met een vaste mentor </w:t>
      </w:r>
      <w:r w:rsidR="0094779C">
        <w:t>te laten werken.  Stagementoren vervullen de rol van inhoudelijke deskundigen.  Ze ondersteunen en bewaken de werkuitvoering van de student.</w:t>
      </w:r>
      <w:bookmarkEnd w:id="15"/>
      <w:r w:rsidR="008C41CD">
        <w:t xml:space="preserve"> </w:t>
      </w:r>
      <w:bookmarkStart w:id="16" w:name="_Toc79733308"/>
      <w:r w:rsidR="0094779C">
        <w:t>De stagementor zal je bijstaan om de vooraf bepaalde leerdoelen te realiseren.</w:t>
      </w:r>
      <w:bookmarkEnd w:id="16"/>
      <w:r w:rsidR="0094779C">
        <w:t xml:space="preserve">  </w:t>
      </w:r>
      <w:bookmarkStart w:id="17" w:name="_Toc79733309"/>
      <w:r w:rsidR="0094779C">
        <w:t xml:space="preserve">Tijdens je stage is de stagementor, samen met de hoofdverpleegkundige of verantwoordelijke </w:t>
      </w:r>
      <w:r w:rsidR="008C41CD">
        <w:t>jouw</w:t>
      </w:r>
      <w:r w:rsidR="0094779C">
        <w:t xml:space="preserve"> aanspreekpunt binnen het woonzorgcentrum.</w:t>
      </w:r>
      <w:bookmarkEnd w:id="17"/>
      <w:r w:rsidR="0094779C">
        <w:t xml:space="preserve">  </w:t>
      </w:r>
    </w:p>
    <w:p w:rsidR="0094779C" w:rsidRDefault="0094779C" w:rsidP="0045661E">
      <w:pPr>
        <w:jc w:val="both"/>
      </w:pPr>
      <w:bookmarkStart w:id="18" w:name="_Toc79733310"/>
      <w:r>
        <w:t>Voor studenten verpleegkunde verwijzen we nog graag naar de we</w:t>
      </w:r>
      <w:r w:rsidR="003E4047">
        <w:t xml:space="preserve">bsite van KWASTA om hier je </w:t>
      </w:r>
      <w:r>
        <w:t xml:space="preserve">zelfevaluatie </w:t>
      </w:r>
      <w:r w:rsidR="003E4047">
        <w:t xml:space="preserve">alsook een evaluatie van de organisatie </w:t>
      </w:r>
      <w:r>
        <w:t>in te vullen.</w:t>
      </w:r>
      <w:bookmarkEnd w:id="18"/>
      <w:r w:rsidR="003E4047">
        <w:t xml:space="preserve"> Dit dient te gebeuren voor jouw eindevaluatie plaats vindt.</w:t>
      </w:r>
    </w:p>
    <w:p w:rsidR="0094779C" w:rsidRPr="00E0377E" w:rsidRDefault="00F64C3B" w:rsidP="0045661E">
      <w:pPr>
        <w:jc w:val="both"/>
      </w:pPr>
      <w:hyperlink r:id="rId10" w:history="1">
        <w:bookmarkStart w:id="19" w:name="_Toc79733311"/>
        <w:r w:rsidR="0094779C" w:rsidRPr="00BC5871">
          <w:rPr>
            <w:rStyle w:val="Hyperlink"/>
            <w:rFonts w:cstheme="minorHAnsi"/>
          </w:rPr>
          <w:t>www.kwasta.be</w:t>
        </w:r>
        <w:bookmarkEnd w:id="19"/>
      </w:hyperlink>
    </w:p>
    <w:p w:rsidR="00874D8E" w:rsidRDefault="000C7F8F" w:rsidP="000C7F8F">
      <w:pPr>
        <w:pStyle w:val="Subkoponthaal"/>
        <w:spacing w:after="240"/>
        <w:ind w:left="0" w:firstLine="0"/>
      </w:pPr>
      <w:r>
        <w:t xml:space="preserve"> </w:t>
      </w:r>
      <w:bookmarkStart w:id="20" w:name="_Toc82168203"/>
      <w:r w:rsidR="00874D8E">
        <w:t>Parkeergelegenheid</w:t>
      </w:r>
      <w:bookmarkEnd w:id="20"/>
    </w:p>
    <w:p w:rsidR="002D6574" w:rsidRDefault="000C7F8F" w:rsidP="0045661E">
      <w:pPr>
        <w:jc w:val="both"/>
      </w:pPr>
      <w:r>
        <w:t xml:space="preserve">Bij </w:t>
      </w:r>
      <w:r w:rsidRPr="00A66858">
        <w:rPr>
          <w:b/>
        </w:rPr>
        <w:t>WZC</w:t>
      </w:r>
      <w:r w:rsidR="001B3A49" w:rsidRPr="00A66858">
        <w:rPr>
          <w:b/>
        </w:rPr>
        <w:t xml:space="preserve"> Ludinaca</w:t>
      </w:r>
      <w:r w:rsidR="002D6574">
        <w:t xml:space="preserve"> </w:t>
      </w:r>
      <w:r>
        <w:t>kan je jouw wagen</w:t>
      </w:r>
      <w:r w:rsidR="002D6574">
        <w:t xml:space="preserve"> best</w:t>
      </w:r>
      <w:r>
        <w:t xml:space="preserve"> parkeren op de parking van de Euroscoop. Via de trap langs het dienstencentrum ‘Aan de Statie’</w:t>
      </w:r>
      <w:r w:rsidR="001B3A49">
        <w:t xml:space="preserve"> bereik je dan de hoofdingang van het woonzorgcentrum. </w:t>
      </w:r>
    </w:p>
    <w:p w:rsidR="007D5ACC" w:rsidRPr="00DC7BD5" w:rsidRDefault="001B3A49" w:rsidP="0045661E">
      <w:pPr>
        <w:jc w:val="both"/>
      </w:pPr>
      <w:r>
        <w:t xml:space="preserve">Bij </w:t>
      </w:r>
      <w:r w:rsidRPr="00A66858">
        <w:t xml:space="preserve">WZC </w:t>
      </w:r>
      <w:r w:rsidRPr="00A66858">
        <w:rPr>
          <w:b/>
        </w:rPr>
        <w:t xml:space="preserve">Bessemerberg </w:t>
      </w:r>
      <w:r w:rsidR="002D6574">
        <w:t xml:space="preserve">is er </w:t>
      </w:r>
      <w:r>
        <w:t>een personeels-/bezoekersparking voorzien. Bij het binnenrijden van campus Sint-Barbara neem je hiervoor de eerste afslag rechts. De slagboom kan je openen met je personeelsbadge. Wanneer je de eerste werkdag nog niet in het bezit bent van je personeelsbadge, kan je best parkeren op de parking van het</w:t>
      </w:r>
      <w:r w:rsidR="003E4047">
        <w:t xml:space="preserve"> ziekenhuis. Indien de slagbomen dicht zijn en de parking van het ziekenhuis betalend is, geef dit bij de introductie even aan dat je daar geparkeerd staat, dan wordt een regeling getroffen dat dit gratis is.</w:t>
      </w:r>
    </w:p>
    <w:p w:rsidR="007D5ACC" w:rsidRPr="007D5ACC" w:rsidRDefault="007D5ACC" w:rsidP="004B7C7C">
      <w:pPr>
        <w:ind w:left="360"/>
        <w:jc w:val="both"/>
        <w:rPr>
          <w:rFonts w:cstheme="minorHAnsi"/>
        </w:rPr>
      </w:pPr>
      <w:r w:rsidRPr="007D5ACC">
        <w:rPr>
          <w:rFonts w:cstheme="minorHAnsi"/>
        </w:rPr>
        <w:br w:type="page"/>
      </w:r>
    </w:p>
    <w:p w:rsidR="00874D8E" w:rsidRDefault="007823C8" w:rsidP="007823C8">
      <w:pPr>
        <w:pStyle w:val="Subkoponthaal"/>
        <w:spacing w:after="240"/>
        <w:ind w:left="0" w:firstLine="0"/>
      </w:pPr>
      <w:r>
        <w:t xml:space="preserve"> </w:t>
      </w:r>
      <w:bookmarkStart w:id="21" w:name="_Toc82168204"/>
      <w:r w:rsidR="00874D8E">
        <w:t>Uurregeling</w:t>
      </w:r>
      <w:bookmarkEnd w:id="21"/>
    </w:p>
    <w:p w:rsidR="007823C8" w:rsidRPr="00213A5E" w:rsidRDefault="004D2F53" w:rsidP="0045661E">
      <w:pPr>
        <w:jc w:val="both"/>
      </w:pPr>
      <w:r>
        <w:t xml:space="preserve">Je </w:t>
      </w:r>
      <w:r w:rsidR="00DC7BD5">
        <w:t xml:space="preserve"> uurregeling is afhankelijk van de opleiding en de overeenkomst met de school.  De studenten verpleegkunde volgen zo veel mogelijk de uurroosters van de mentor op de afdeling.  </w:t>
      </w:r>
      <w:r w:rsidR="008C41CD">
        <w:t xml:space="preserve"> Je ontvangt jouw</w:t>
      </w:r>
      <w:r w:rsidR="00DC7BD5">
        <w:t xml:space="preserve"> uurrooster voor aanvang van de stage.  </w:t>
      </w:r>
      <w:r w:rsidR="008C41CD">
        <w:t xml:space="preserve">Moest je dit nog niet ontvangen hebben, kan je </w:t>
      </w:r>
      <w:r w:rsidR="00DC7BD5">
        <w:t xml:space="preserve"> daarvoor altijd contact opnemen met de stagecoördinator of de afdeling.  </w:t>
      </w:r>
    </w:p>
    <w:p w:rsidR="00874D8E" w:rsidRDefault="00AD1D1E" w:rsidP="004E771D">
      <w:pPr>
        <w:pStyle w:val="Subkoponthaal"/>
        <w:spacing w:after="240"/>
        <w:ind w:left="0" w:firstLine="0"/>
      </w:pPr>
      <w:r w:rsidRPr="004E771D">
        <w:t xml:space="preserve"> </w:t>
      </w:r>
      <w:bookmarkStart w:id="22" w:name="_Toc82168205"/>
      <w:r w:rsidR="00874D8E" w:rsidRPr="004E771D">
        <w:t>Afwezigheid</w:t>
      </w:r>
      <w:bookmarkEnd w:id="22"/>
      <w:r w:rsidR="003428F3" w:rsidRPr="004E771D">
        <w:t xml:space="preserve"> </w:t>
      </w:r>
    </w:p>
    <w:p w:rsidR="00A13E8C" w:rsidRDefault="00042AAB" w:rsidP="0045661E">
      <w:pPr>
        <w:jc w:val="both"/>
      </w:pPr>
      <w:r>
        <w:t xml:space="preserve">Indien je </w:t>
      </w:r>
      <w:r w:rsidR="00E35ECB">
        <w:t xml:space="preserve">afwezig of </w:t>
      </w:r>
      <w:r>
        <w:t xml:space="preserve">ziek bent </w:t>
      </w:r>
      <w:r w:rsidR="00A13E8C">
        <w:t>en niet kan komen werken</w:t>
      </w:r>
      <w:r w:rsidR="00E35ECB">
        <w:t>,</w:t>
      </w:r>
      <w:r>
        <w:t xml:space="preserve"> verwittig je </w:t>
      </w:r>
      <w:r w:rsidR="004D2F53">
        <w:t>uiterlijk voor aanvang van je</w:t>
      </w:r>
      <w:r w:rsidR="007A1F05">
        <w:t xml:space="preserve"> shift jouw afdeling</w:t>
      </w:r>
      <w:r>
        <w:t>.  Telefoonnummers va</w:t>
      </w:r>
      <w:r w:rsidR="00E35ECB">
        <w:t>n</w:t>
      </w:r>
      <w:r>
        <w:t xml:space="preserve"> de afdelingen vind je vooraan in deze bundel.  Vermeld</w:t>
      </w:r>
      <w:r w:rsidR="007A1F05">
        <w:t xml:space="preserve"> duidelijk je naam, voornaam, </w:t>
      </w:r>
      <w:r>
        <w:t>school</w:t>
      </w:r>
      <w:r w:rsidR="007A1F05">
        <w:t xml:space="preserve"> en op welke afdeling je verwacht wordt</w:t>
      </w:r>
      <w:r>
        <w:t>.</w:t>
      </w:r>
    </w:p>
    <w:p w:rsidR="00615E5A" w:rsidRPr="00987C83" w:rsidRDefault="00042AAB" w:rsidP="00987C83">
      <w:pPr>
        <w:pStyle w:val="Subkoponthaal"/>
        <w:spacing w:after="240"/>
        <w:ind w:left="0" w:firstLine="0"/>
      </w:pPr>
      <w:bookmarkStart w:id="23" w:name="_Toc82168206"/>
      <w:r>
        <w:t>Pauzes</w:t>
      </w:r>
      <w:bookmarkEnd w:id="23"/>
    </w:p>
    <w:p w:rsidR="00691A28" w:rsidRDefault="00042AAB" w:rsidP="0045661E">
      <w:pPr>
        <w:jc w:val="both"/>
      </w:pPr>
      <w:bookmarkStart w:id="24" w:name="_Toc79733316"/>
      <w:r w:rsidRPr="00042AAB">
        <w:t xml:space="preserve">De pauzes zijn afhankelijk van </w:t>
      </w:r>
      <w:r w:rsidR="008C41CD">
        <w:t xml:space="preserve">het </w:t>
      </w:r>
      <w:r w:rsidRPr="00042AAB">
        <w:t xml:space="preserve"> dagrooster d</w:t>
      </w:r>
      <w:r w:rsidR="008C41CD">
        <w:t>at je</w:t>
      </w:r>
      <w:r w:rsidRPr="00042AAB">
        <w:t xml:space="preserve"> </w:t>
      </w:r>
      <w:r w:rsidR="00E35ECB">
        <w:t>werkt</w:t>
      </w:r>
      <w:r w:rsidRPr="00042AAB">
        <w:t xml:space="preserve">. </w:t>
      </w:r>
      <w:r>
        <w:t xml:space="preserve"> De pauze kan genomen worden in de brasserie</w:t>
      </w:r>
      <w:r w:rsidR="008C41CD">
        <w:t>/</w:t>
      </w:r>
      <w:r>
        <w:t>cafetaria samen met andere studenten of op de afdeling.</w:t>
      </w:r>
      <w:bookmarkEnd w:id="24"/>
      <w:r>
        <w:t xml:space="preserve">  </w:t>
      </w:r>
    </w:p>
    <w:p w:rsidR="00042AAB" w:rsidRDefault="00042AAB" w:rsidP="0045661E">
      <w:pPr>
        <w:jc w:val="both"/>
      </w:pPr>
      <w:bookmarkStart w:id="25" w:name="_Toc79733317"/>
      <w:r>
        <w:t xml:space="preserve">We voorzien koffie en water tijdens de pauzes.  </w:t>
      </w:r>
      <w:r w:rsidR="004D2F53">
        <w:t xml:space="preserve">Bij beschikbaarheid kan je op de afdeling ook een tasje soep verkrijgen. </w:t>
      </w:r>
      <w:r w:rsidR="00DF18D6">
        <w:t>.  Frisdrank kan via de</w:t>
      </w:r>
      <w:r>
        <w:t xml:space="preserve"> automaat </w:t>
      </w:r>
      <w:r w:rsidR="00DF18D6">
        <w:t xml:space="preserve">op </w:t>
      </w:r>
      <w:r w:rsidR="00F50E99">
        <w:t xml:space="preserve">het </w:t>
      </w:r>
      <w:r w:rsidR="00DF18D6">
        <w:t xml:space="preserve">gelijkvloers </w:t>
      </w:r>
      <w:r>
        <w:t>aangekocht worden</w:t>
      </w:r>
      <w:r w:rsidR="00DF18D6">
        <w:t xml:space="preserve">.  Er worden geen maaltijden voor studenten voorzien.  </w:t>
      </w:r>
      <w:r w:rsidR="004D2F53">
        <w:t xml:space="preserve"> Bij het verlaten van de eetruimte, </w:t>
      </w:r>
      <w:r w:rsidR="00F50E99">
        <w:t>gelieve</w:t>
      </w:r>
      <w:r w:rsidR="004D2F53">
        <w:t xml:space="preserve"> de tafels opgeruimd en netjes achter te laten.</w:t>
      </w:r>
      <w:bookmarkEnd w:id="25"/>
      <w:r w:rsidR="00DF18D6">
        <w:t xml:space="preserve">  </w:t>
      </w:r>
    </w:p>
    <w:p w:rsidR="00C8344C" w:rsidRDefault="00874D8E" w:rsidP="00C8344C">
      <w:pPr>
        <w:pStyle w:val="Subkoponthaal"/>
        <w:spacing w:after="240"/>
        <w:ind w:left="0" w:firstLine="0"/>
      </w:pPr>
      <w:bookmarkStart w:id="26" w:name="_Toc82168207"/>
      <w:r w:rsidRPr="00A13E8C">
        <w:t>Rookverbod</w:t>
      </w:r>
      <w:bookmarkEnd w:id="26"/>
    </w:p>
    <w:p w:rsidR="00C8344C" w:rsidRPr="00C8344C" w:rsidRDefault="00C8344C" w:rsidP="0045661E">
      <w:pPr>
        <w:jc w:val="both"/>
      </w:pPr>
      <w:r w:rsidRPr="00C8344C">
        <w:t>Roken op de werkplaats, in het gebouw is ten strengste verboden</w:t>
      </w:r>
      <w:r w:rsidR="00F409BE">
        <w:t xml:space="preserve">.  </w:t>
      </w:r>
      <w:r w:rsidRPr="00C8344C">
        <w:t xml:space="preserve"> </w:t>
      </w:r>
      <w:r w:rsidR="00F50E99">
        <w:t xml:space="preserve">Het is enkel toegelaten te </w:t>
      </w:r>
      <w:r w:rsidRPr="00C8344C">
        <w:t>roken tijdens de pauzes en op de daartoe aangewezen plaatsen.</w:t>
      </w:r>
    </w:p>
    <w:p w:rsidR="00C8344C" w:rsidRDefault="00874D8E" w:rsidP="00C8344C">
      <w:pPr>
        <w:pStyle w:val="Subkoponthaal"/>
        <w:spacing w:after="240"/>
        <w:ind w:left="0" w:firstLine="0"/>
      </w:pPr>
      <w:bookmarkStart w:id="27" w:name="_Toc82168208"/>
      <w:r w:rsidRPr="00C8344C">
        <w:t>Het telefoon- en gsm-gebruik</w:t>
      </w:r>
      <w:bookmarkEnd w:id="27"/>
    </w:p>
    <w:p w:rsidR="003D3823" w:rsidRDefault="00C8344C" w:rsidP="0045661E">
      <w:pPr>
        <w:jc w:val="both"/>
      </w:pPr>
      <w:r w:rsidRPr="00C8344C">
        <w:t xml:space="preserve">Het gebruik van GSM tijdens de </w:t>
      </w:r>
      <w:r w:rsidR="00AD6995">
        <w:t>werk</w:t>
      </w:r>
      <w:r w:rsidRPr="00C8344C">
        <w:t>uren is niet toegestaan. Tijdens de middagpauze kan je gebruik maken van je GSM.</w:t>
      </w:r>
    </w:p>
    <w:p w:rsidR="00102AA1" w:rsidRDefault="00102AA1" w:rsidP="004B7C7C">
      <w:pPr>
        <w:ind w:left="360"/>
        <w:jc w:val="both"/>
        <w:rPr>
          <w:rFonts w:cstheme="minorHAnsi"/>
        </w:rPr>
      </w:pPr>
    </w:p>
    <w:p w:rsidR="007A1F05" w:rsidRDefault="007A1F05" w:rsidP="004B7C7C">
      <w:pPr>
        <w:ind w:left="360"/>
        <w:jc w:val="both"/>
        <w:rPr>
          <w:rFonts w:cstheme="minorHAnsi"/>
        </w:rPr>
      </w:pPr>
    </w:p>
    <w:p w:rsidR="00102AA1" w:rsidRDefault="00102AA1" w:rsidP="004B7C7C">
      <w:pPr>
        <w:ind w:left="360"/>
        <w:jc w:val="both"/>
        <w:rPr>
          <w:rFonts w:cstheme="minorHAnsi"/>
        </w:rPr>
      </w:pPr>
    </w:p>
    <w:p w:rsidR="00E0377E" w:rsidRDefault="00E0377E" w:rsidP="004B7C7C">
      <w:pPr>
        <w:ind w:left="360"/>
        <w:jc w:val="both"/>
        <w:rPr>
          <w:rFonts w:cstheme="minorHAnsi"/>
        </w:rPr>
      </w:pPr>
    </w:p>
    <w:p w:rsidR="00102AA1" w:rsidRDefault="00102AA1" w:rsidP="004B7C7C">
      <w:pPr>
        <w:ind w:left="360"/>
        <w:jc w:val="both"/>
        <w:rPr>
          <w:rFonts w:cstheme="minorHAnsi"/>
        </w:rPr>
      </w:pPr>
    </w:p>
    <w:p w:rsidR="00615E5A" w:rsidRDefault="00615E5A" w:rsidP="00615E5A">
      <w:pPr>
        <w:pStyle w:val="Subkoponthaal"/>
        <w:spacing w:after="240"/>
        <w:ind w:left="0" w:firstLine="0"/>
      </w:pPr>
      <w:bookmarkStart w:id="28" w:name="_Toc82168209"/>
      <w:r>
        <w:t>Beroepsgeheim en ethiek</w:t>
      </w:r>
      <w:bookmarkEnd w:id="28"/>
    </w:p>
    <w:p w:rsidR="004D380A" w:rsidRPr="004D380A" w:rsidRDefault="00F50E99" w:rsidP="0045661E">
      <w:pPr>
        <w:jc w:val="both"/>
        <w:rPr>
          <w:b/>
          <w:i/>
        </w:rPr>
      </w:pPr>
      <w:bookmarkStart w:id="29" w:name="_Toc79733321"/>
      <w:r>
        <w:t xml:space="preserve">Ook als  </w:t>
      </w:r>
      <w:r w:rsidR="004D380A" w:rsidRPr="004D380A">
        <w:t xml:space="preserve">student </w:t>
      </w:r>
      <w:r>
        <w:t>is het belangrijk</w:t>
      </w:r>
      <w:r w:rsidR="007A1F05">
        <w:t xml:space="preserve"> </w:t>
      </w:r>
      <w:r w:rsidR="004D380A" w:rsidRPr="004D380A">
        <w:t xml:space="preserve">de geheimhouding en de grootste discretie in acht </w:t>
      </w:r>
      <w:r>
        <w:t xml:space="preserve">te </w:t>
      </w:r>
      <w:r w:rsidR="004D380A" w:rsidRPr="004D380A">
        <w:t xml:space="preserve">nemen. </w:t>
      </w:r>
      <w:r>
        <w:t>Het is niet toegelaten om  zaken</w:t>
      </w:r>
      <w:r w:rsidR="004D380A" w:rsidRPr="004D380A">
        <w:t xml:space="preserve"> </w:t>
      </w:r>
      <w:r>
        <w:t xml:space="preserve"> die je verneemt</w:t>
      </w:r>
      <w:r w:rsidR="004D380A" w:rsidRPr="004D380A">
        <w:t xml:space="preserve">over de </w:t>
      </w:r>
      <w:r w:rsidR="00E35ECB">
        <w:t>bewoners</w:t>
      </w:r>
      <w:r w:rsidR="004D380A" w:rsidRPr="004D380A">
        <w:t xml:space="preserve">, de behandeling of de identiteit </w:t>
      </w:r>
      <w:r>
        <w:t xml:space="preserve"> bekend te maken</w:t>
      </w:r>
      <w:r w:rsidR="004D380A" w:rsidRPr="004D380A">
        <w:t xml:space="preserve">, ook niet na het beëindigen van de </w:t>
      </w:r>
      <w:r>
        <w:t>stage</w:t>
      </w:r>
      <w:r w:rsidR="004D380A" w:rsidRPr="004D380A">
        <w:t>overeenkomst.</w:t>
      </w:r>
      <w:bookmarkEnd w:id="29"/>
    </w:p>
    <w:p w:rsidR="00E35ECB" w:rsidRDefault="004D380A" w:rsidP="0045661E">
      <w:pPr>
        <w:jc w:val="both"/>
        <w:rPr>
          <w:b/>
          <w:i/>
        </w:rPr>
      </w:pPr>
      <w:bookmarkStart w:id="30" w:name="_Toc79733322"/>
      <w:r w:rsidRPr="004D380A">
        <w:t xml:space="preserve">Deze discretieplicht geldt ook voor informatie of gegevens over ander personeel, collega’s of diensten van welzijnscampus Huize Sint-Anna vzw naar bewoners of derden toe. </w:t>
      </w:r>
    </w:p>
    <w:p w:rsidR="00644DE6" w:rsidRPr="00644DE6" w:rsidRDefault="004D380A" w:rsidP="0045661E">
      <w:pPr>
        <w:jc w:val="both"/>
        <w:rPr>
          <w:rFonts w:cstheme="minorHAnsi"/>
          <w:b/>
          <w:i/>
        </w:rPr>
      </w:pPr>
      <w:r w:rsidRPr="004D380A">
        <w:t xml:space="preserve">Binnen dit kader is ook de nodige waakzaamheid geboden bij het gebruik van sociale media. Maak niet zomaar foto’s of beeldmateriaal van bewoners zonder toestemming van de directie en deel zeker geen foto’s of informatie van bewoners, familie, collega’s of diensten van WZC Huize </w:t>
      </w:r>
      <w:r w:rsidR="007A1F05">
        <w:t xml:space="preserve">Sint-Anna </w:t>
      </w:r>
      <w:r w:rsidRPr="004D380A">
        <w:t>online.</w:t>
      </w:r>
      <w:bookmarkEnd w:id="30"/>
      <w:r w:rsidRPr="004D380A">
        <w:t xml:space="preserve">  </w:t>
      </w:r>
    </w:p>
    <w:p w:rsidR="003428F3" w:rsidRPr="003D3823" w:rsidRDefault="003D3823" w:rsidP="003D3823">
      <w:pPr>
        <w:pStyle w:val="Koponthaal"/>
      </w:pPr>
      <w:bookmarkStart w:id="31" w:name="_Toc82168210"/>
      <w:r>
        <w:t>Meer achtergrondinfo bij d</w:t>
      </w:r>
      <w:r w:rsidR="003428F3" w:rsidRPr="003D3823">
        <w:t>e zorg</w:t>
      </w:r>
      <w:bookmarkEnd w:id="31"/>
    </w:p>
    <w:p w:rsidR="00644DE6" w:rsidRDefault="00644DE6" w:rsidP="0045661E">
      <w:pPr>
        <w:jc w:val="both"/>
      </w:pPr>
      <w:bookmarkStart w:id="32" w:name="_Toc79733324"/>
      <w:r w:rsidRPr="00644DE6">
        <w:t>In WZC Ludinaca en WZC Bessemerberg</w:t>
      </w:r>
      <w:r>
        <w:t xml:space="preserve"> werken we met gemengde bewonersgroepen.  Dit betekent dat de zorgprofielen wisselend zijn.  Zowel bewoners met dementie als bewoners met fysieke zorgafhankelijkheid wonen samen op één afdeling.  Omwille van de  zorgvragers met dementie zijn al onze afdelingen beveiligd door middel van een code aan lift en trappenhal.</w:t>
      </w:r>
      <w:bookmarkEnd w:id="32"/>
    </w:p>
    <w:p w:rsidR="005E12EF" w:rsidRPr="00644DE6" w:rsidRDefault="00644DE6" w:rsidP="0045661E">
      <w:pPr>
        <w:jc w:val="both"/>
        <w:rPr>
          <w:rFonts w:cstheme="minorHAnsi"/>
        </w:rPr>
      </w:pPr>
      <w:bookmarkStart w:id="33" w:name="_Toc79733325"/>
      <w:r>
        <w:t xml:space="preserve">Het dagverzorgingscentrum </w:t>
      </w:r>
      <w:r w:rsidR="00691A28">
        <w:t>‘</w:t>
      </w:r>
      <w:r>
        <w:t>De Annamoon</w:t>
      </w:r>
      <w:r w:rsidR="00691A28">
        <w:t>’</w:t>
      </w:r>
      <w:r>
        <w:t xml:space="preserve"> bij WZC Ludinaca</w:t>
      </w:r>
      <w:r w:rsidR="007330EA">
        <w:t xml:space="preserve"> en de ‘Noah’ uitgebaat door Familiehulp bij WZC Bessemerberg</w:t>
      </w:r>
      <w:r>
        <w:t xml:space="preserve"> is een volledig apart team.  In </w:t>
      </w:r>
      <w:r w:rsidR="007330EA">
        <w:t xml:space="preserve">de </w:t>
      </w:r>
      <w:r>
        <w:t xml:space="preserve"> dagverzorgings</w:t>
      </w:r>
      <w:r w:rsidR="005E12EF">
        <w:t>centr</w:t>
      </w:r>
      <w:r w:rsidR="007330EA">
        <w:t>a</w:t>
      </w:r>
      <w:r w:rsidR="007A1F05">
        <w:t xml:space="preserve"> </w:t>
      </w:r>
      <w:r w:rsidR="005E12EF">
        <w:t>spreken we niet van</w:t>
      </w:r>
      <w:r>
        <w:t xml:space="preserve"> bewoners </w:t>
      </w:r>
      <w:r w:rsidR="005E12EF">
        <w:t>maar van gebruikers.</w:t>
      </w:r>
      <w:bookmarkEnd w:id="33"/>
      <w:r>
        <w:t xml:space="preserve">  </w:t>
      </w:r>
    </w:p>
    <w:p w:rsidR="003428F3" w:rsidRDefault="003D3823" w:rsidP="003D3823">
      <w:pPr>
        <w:pStyle w:val="Subkoponthaal"/>
        <w:spacing w:after="240"/>
        <w:ind w:left="0" w:firstLine="0"/>
      </w:pPr>
      <w:r>
        <w:t xml:space="preserve"> </w:t>
      </w:r>
      <w:bookmarkStart w:id="34" w:name="_Toc82168211"/>
      <w:r w:rsidR="003428F3" w:rsidRPr="00AD1D1E">
        <w:t>Algemene dagindeling</w:t>
      </w:r>
      <w:bookmarkEnd w:id="34"/>
    </w:p>
    <w:p w:rsidR="003D3823" w:rsidRPr="00A66858" w:rsidRDefault="003D3823" w:rsidP="0045661E">
      <w:pPr>
        <w:spacing w:after="0"/>
        <w:ind w:left="360"/>
        <w:jc w:val="both"/>
        <w:rPr>
          <w:rFonts w:cstheme="minorHAnsi"/>
        </w:rPr>
      </w:pPr>
      <w:r w:rsidRPr="00A66858">
        <w:rPr>
          <w:rFonts w:cstheme="minorHAnsi"/>
        </w:rPr>
        <w:t xml:space="preserve">07.00 – 10.00: </w:t>
      </w:r>
      <w:r w:rsidRPr="00A66858">
        <w:rPr>
          <w:rFonts w:cstheme="minorHAnsi"/>
        </w:rPr>
        <w:tab/>
        <w:t>Briefing, ochtendverzorging en ontbijt</w:t>
      </w:r>
    </w:p>
    <w:p w:rsidR="003D3823" w:rsidRPr="00A66858" w:rsidRDefault="003D3823" w:rsidP="0045661E">
      <w:pPr>
        <w:spacing w:after="0"/>
        <w:ind w:left="360"/>
        <w:jc w:val="both"/>
        <w:rPr>
          <w:rFonts w:cstheme="minorHAnsi"/>
        </w:rPr>
      </w:pPr>
      <w:r w:rsidRPr="00A66858">
        <w:rPr>
          <w:rFonts w:cstheme="minorHAnsi"/>
        </w:rPr>
        <w:t xml:space="preserve">10.00 – 11.30: </w:t>
      </w:r>
      <w:r w:rsidRPr="00A66858">
        <w:rPr>
          <w:rFonts w:cstheme="minorHAnsi"/>
        </w:rPr>
        <w:tab/>
        <w:t>Kleine groeps- en individuele activiteiten</w:t>
      </w:r>
      <w:r w:rsidR="005E12EF">
        <w:rPr>
          <w:rFonts w:cstheme="minorHAnsi"/>
        </w:rPr>
        <w:t xml:space="preserve"> – voorlezen van de krant</w:t>
      </w:r>
    </w:p>
    <w:p w:rsidR="003D3823" w:rsidRPr="00A66858" w:rsidRDefault="003D3823" w:rsidP="0045661E">
      <w:pPr>
        <w:spacing w:after="0"/>
        <w:ind w:left="360"/>
        <w:jc w:val="both"/>
        <w:rPr>
          <w:rFonts w:cstheme="minorHAnsi"/>
        </w:rPr>
      </w:pPr>
      <w:r w:rsidRPr="00A66858">
        <w:rPr>
          <w:rFonts w:cstheme="minorHAnsi"/>
        </w:rPr>
        <w:t xml:space="preserve">11.30 – 12.00: </w:t>
      </w:r>
      <w:r w:rsidRPr="00A66858">
        <w:rPr>
          <w:rFonts w:cstheme="minorHAnsi"/>
        </w:rPr>
        <w:tab/>
        <w:t>Middageten</w:t>
      </w:r>
    </w:p>
    <w:p w:rsidR="003D3823" w:rsidRPr="00A66858" w:rsidRDefault="003D3823" w:rsidP="0045661E">
      <w:pPr>
        <w:spacing w:after="0"/>
        <w:ind w:left="360"/>
        <w:jc w:val="both"/>
        <w:rPr>
          <w:rFonts w:cstheme="minorHAnsi"/>
        </w:rPr>
      </w:pPr>
      <w:r w:rsidRPr="00A66858">
        <w:rPr>
          <w:rFonts w:cstheme="minorHAnsi"/>
        </w:rPr>
        <w:t xml:space="preserve">12.15: </w:t>
      </w:r>
      <w:r w:rsidRPr="00A66858">
        <w:rPr>
          <w:rFonts w:cstheme="minorHAnsi"/>
        </w:rPr>
        <w:tab/>
      </w:r>
      <w:r w:rsidR="00A66858">
        <w:rPr>
          <w:rFonts w:cstheme="minorHAnsi"/>
        </w:rPr>
        <w:tab/>
      </w:r>
      <w:r w:rsidRPr="00A66858">
        <w:rPr>
          <w:rFonts w:cstheme="minorHAnsi"/>
        </w:rPr>
        <w:t>Mictieronde en middagrust</w:t>
      </w:r>
    </w:p>
    <w:p w:rsidR="003D3823" w:rsidRPr="00A66858" w:rsidRDefault="003D3823" w:rsidP="0045661E">
      <w:pPr>
        <w:spacing w:after="0"/>
        <w:ind w:left="360"/>
        <w:jc w:val="both"/>
        <w:rPr>
          <w:rFonts w:cstheme="minorHAnsi"/>
        </w:rPr>
      </w:pPr>
      <w:r w:rsidRPr="00A66858">
        <w:rPr>
          <w:rFonts w:cstheme="minorHAnsi"/>
        </w:rPr>
        <w:t xml:space="preserve">13.30: </w:t>
      </w:r>
      <w:r w:rsidRPr="00A66858">
        <w:rPr>
          <w:rFonts w:cstheme="minorHAnsi"/>
        </w:rPr>
        <w:tab/>
      </w:r>
      <w:r w:rsidR="00A66858">
        <w:rPr>
          <w:rFonts w:cstheme="minorHAnsi"/>
        </w:rPr>
        <w:tab/>
      </w:r>
      <w:r w:rsidRPr="00A66858">
        <w:rPr>
          <w:rFonts w:cstheme="minorHAnsi"/>
        </w:rPr>
        <w:t>Briefing voor de middagdienst</w:t>
      </w:r>
    </w:p>
    <w:p w:rsidR="003D3823" w:rsidRPr="00A66858" w:rsidRDefault="003D3823" w:rsidP="0045661E">
      <w:pPr>
        <w:spacing w:after="0"/>
        <w:ind w:left="360"/>
        <w:jc w:val="both"/>
        <w:rPr>
          <w:rFonts w:cstheme="minorHAnsi"/>
        </w:rPr>
      </w:pPr>
      <w:r w:rsidRPr="00A66858">
        <w:rPr>
          <w:rFonts w:cstheme="minorHAnsi"/>
        </w:rPr>
        <w:t xml:space="preserve">14.00: </w:t>
      </w:r>
      <w:r w:rsidRPr="00A66858">
        <w:rPr>
          <w:rFonts w:cstheme="minorHAnsi"/>
        </w:rPr>
        <w:tab/>
      </w:r>
      <w:r w:rsidR="00A66858">
        <w:rPr>
          <w:rFonts w:cstheme="minorHAnsi"/>
        </w:rPr>
        <w:tab/>
      </w:r>
      <w:r w:rsidRPr="00A66858">
        <w:rPr>
          <w:rFonts w:cstheme="minorHAnsi"/>
        </w:rPr>
        <w:t>Koffieronde</w:t>
      </w:r>
    </w:p>
    <w:p w:rsidR="003D3823" w:rsidRPr="00A66858" w:rsidRDefault="003D3823" w:rsidP="0045661E">
      <w:pPr>
        <w:spacing w:after="0"/>
        <w:ind w:left="360"/>
        <w:jc w:val="both"/>
        <w:rPr>
          <w:rFonts w:cstheme="minorHAnsi"/>
        </w:rPr>
      </w:pPr>
      <w:r w:rsidRPr="00A66858">
        <w:rPr>
          <w:rFonts w:cstheme="minorHAnsi"/>
        </w:rPr>
        <w:t xml:space="preserve">14.30: </w:t>
      </w:r>
      <w:r w:rsidRPr="00A66858">
        <w:rPr>
          <w:rFonts w:cstheme="minorHAnsi"/>
        </w:rPr>
        <w:tab/>
      </w:r>
      <w:r w:rsidR="00A66858">
        <w:rPr>
          <w:rFonts w:cstheme="minorHAnsi"/>
        </w:rPr>
        <w:tab/>
      </w:r>
      <w:r w:rsidRPr="00A66858">
        <w:rPr>
          <w:rFonts w:cstheme="minorHAnsi"/>
        </w:rPr>
        <w:t>Animatieactiviteiten en namiddagverzorging</w:t>
      </w:r>
    </w:p>
    <w:p w:rsidR="003D3823" w:rsidRPr="00A66858" w:rsidRDefault="003D3823" w:rsidP="0045661E">
      <w:pPr>
        <w:spacing w:after="0"/>
        <w:ind w:left="360"/>
        <w:jc w:val="both"/>
        <w:rPr>
          <w:rFonts w:cstheme="minorHAnsi"/>
        </w:rPr>
      </w:pPr>
      <w:r w:rsidRPr="00A66858">
        <w:rPr>
          <w:rFonts w:cstheme="minorHAnsi"/>
        </w:rPr>
        <w:t xml:space="preserve">17.30: </w:t>
      </w:r>
      <w:r w:rsidRPr="00A66858">
        <w:rPr>
          <w:rFonts w:cstheme="minorHAnsi"/>
        </w:rPr>
        <w:tab/>
      </w:r>
      <w:r w:rsidR="00A66858">
        <w:rPr>
          <w:rFonts w:cstheme="minorHAnsi"/>
        </w:rPr>
        <w:tab/>
      </w:r>
      <w:r w:rsidRPr="00A66858">
        <w:rPr>
          <w:rFonts w:cstheme="minorHAnsi"/>
        </w:rPr>
        <w:t>Avondeten</w:t>
      </w:r>
    </w:p>
    <w:p w:rsidR="003D3823" w:rsidRPr="00A66858" w:rsidRDefault="003D3823" w:rsidP="0045661E">
      <w:pPr>
        <w:spacing w:after="0"/>
        <w:ind w:left="360"/>
        <w:jc w:val="both"/>
        <w:rPr>
          <w:rFonts w:cstheme="minorHAnsi"/>
        </w:rPr>
      </w:pPr>
      <w:r w:rsidRPr="00A66858">
        <w:rPr>
          <w:rFonts w:cstheme="minorHAnsi"/>
        </w:rPr>
        <w:t>18.15 – 21.30</w:t>
      </w:r>
      <w:r w:rsidRPr="00A66858">
        <w:rPr>
          <w:rFonts w:cstheme="minorHAnsi"/>
        </w:rPr>
        <w:tab/>
        <w:t>Televisiemoment voor de bewoners en avondverzorging</w:t>
      </w:r>
    </w:p>
    <w:p w:rsidR="003D3823" w:rsidRPr="00A66858" w:rsidRDefault="003D3823" w:rsidP="0045661E">
      <w:pPr>
        <w:spacing w:after="0"/>
        <w:ind w:left="360"/>
        <w:jc w:val="both"/>
        <w:rPr>
          <w:rFonts w:cstheme="minorHAnsi"/>
        </w:rPr>
      </w:pPr>
      <w:r w:rsidRPr="00A66858">
        <w:rPr>
          <w:rFonts w:cstheme="minorHAnsi"/>
        </w:rPr>
        <w:t xml:space="preserve">21.30: </w:t>
      </w:r>
      <w:r w:rsidRPr="00A66858">
        <w:rPr>
          <w:rFonts w:cstheme="minorHAnsi"/>
        </w:rPr>
        <w:tab/>
      </w:r>
      <w:r w:rsidR="00A66858">
        <w:rPr>
          <w:rFonts w:cstheme="minorHAnsi"/>
        </w:rPr>
        <w:tab/>
      </w:r>
      <w:r w:rsidRPr="00A66858">
        <w:rPr>
          <w:rFonts w:cstheme="minorHAnsi"/>
        </w:rPr>
        <w:t>Nachtrust voor de bewoners en nachtdienstbriefing</w:t>
      </w:r>
    </w:p>
    <w:p w:rsidR="003D3823" w:rsidRDefault="003D3823" w:rsidP="0045661E">
      <w:pPr>
        <w:spacing w:after="0"/>
        <w:ind w:left="360"/>
        <w:jc w:val="both"/>
        <w:rPr>
          <w:rFonts w:cstheme="minorHAnsi"/>
        </w:rPr>
      </w:pPr>
      <w:r w:rsidRPr="00A66858">
        <w:rPr>
          <w:rFonts w:cstheme="minorHAnsi"/>
        </w:rPr>
        <w:t xml:space="preserve">22.00 – 07.00: </w:t>
      </w:r>
      <w:r w:rsidRPr="00A66858">
        <w:rPr>
          <w:rFonts w:cstheme="minorHAnsi"/>
        </w:rPr>
        <w:tab/>
        <w:t>Tijdens de nachtdienst zijn er verschillende zorgrondes gepland.</w:t>
      </w:r>
    </w:p>
    <w:p w:rsidR="007330EA" w:rsidRPr="00A66858" w:rsidRDefault="007330EA" w:rsidP="0045661E">
      <w:pPr>
        <w:spacing w:after="0"/>
        <w:ind w:left="360"/>
        <w:jc w:val="both"/>
        <w:rPr>
          <w:rFonts w:cstheme="minorHAnsi"/>
        </w:rPr>
      </w:pPr>
    </w:p>
    <w:p w:rsidR="003D3823" w:rsidRDefault="007330EA" w:rsidP="0045661E">
      <w:pPr>
        <w:jc w:val="both"/>
      </w:pPr>
      <w:r w:rsidRPr="007330EA">
        <w:t>Op de eerste stagedag krijg je uitleg over de concrete werking van een afdeling.  Je krijgt hier meer uitleg over de dagindeling, de bewonerstoewijzing en het volledige takenpakket.</w:t>
      </w:r>
    </w:p>
    <w:p w:rsidR="003D3823" w:rsidRDefault="003428F3" w:rsidP="003D3823">
      <w:pPr>
        <w:pStyle w:val="Subkoponthaal"/>
        <w:spacing w:after="240"/>
        <w:ind w:left="0" w:firstLine="0"/>
      </w:pPr>
      <w:bookmarkStart w:id="35" w:name="_Toc82168212"/>
      <w:r w:rsidRPr="003D3823">
        <w:t>Bewonersdossier</w:t>
      </w:r>
      <w:bookmarkEnd w:id="35"/>
    </w:p>
    <w:p w:rsidR="003D3823" w:rsidRPr="00A66858" w:rsidRDefault="003D3823" w:rsidP="0045661E">
      <w:pPr>
        <w:jc w:val="both"/>
      </w:pPr>
      <w:r w:rsidRPr="00A66858">
        <w:t>Voor onze bewoners maken wij op de afdeling gebruik van 2 dossiers:</w:t>
      </w:r>
    </w:p>
    <w:p w:rsidR="003D3823" w:rsidRPr="003D3823" w:rsidRDefault="003D3823" w:rsidP="00987C83">
      <w:pPr>
        <w:pStyle w:val="Ondertitel"/>
        <w:rPr>
          <w:rStyle w:val="Subtielebenadrukking"/>
        </w:rPr>
      </w:pPr>
      <w:r w:rsidRPr="003D3823">
        <w:rPr>
          <w:rStyle w:val="Subtielebenadrukking"/>
        </w:rPr>
        <w:t>Het zorgdossier</w:t>
      </w:r>
    </w:p>
    <w:p w:rsidR="002D6574" w:rsidRPr="002D6574" w:rsidRDefault="002D6574" w:rsidP="0045661E">
      <w:pPr>
        <w:spacing w:after="0"/>
        <w:jc w:val="both"/>
      </w:pPr>
      <w:r w:rsidRPr="002D6574">
        <w:t>Het zorgdossier van de bewoners en gebruikers is volledig geautomatiseerd.</w:t>
      </w:r>
    </w:p>
    <w:p w:rsidR="002D6574" w:rsidRPr="002D6574" w:rsidRDefault="002D6574" w:rsidP="0045661E">
      <w:pPr>
        <w:spacing w:after="0"/>
        <w:jc w:val="both"/>
      </w:pPr>
      <w:r w:rsidRPr="002D6574">
        <w:t>Het zorgdossier is multidisciplinair.  Binnen het digitale zorgdossier “Care Solutions”  zijn er aangepaste overzichten en planningen van toe te dienen zorgen of therapieën voor de verschillende disciplines in het woonzorgcentrum.  Zo kan iedereen gebruik maken van hetzelfde dossier.  Elke discipline tekent zijn uitgevoerde handelingen af en noteert de nodige observaties.</w:t>
      </w:r>
    </w:p>
    <w:p w:rsidR="002D6574" w:rsidRDefault="002D6574" w:rsidP="0045661E">
      <w:pPr>
        <w:spacing w:after="0"/>
        <w:jc w:val="both"/>
      </w:pPr>
      <w:r w:rsidRPr="002D6574">
        <w:t>Binnen het zorgdossier is er een aparte module rond  medicatie.  Dit omvat  de medicatiefiche en de medi</w:t>
      </w:r>
      <w:r>
        <w:t xml:space="preserve">catie- inventaris per bewoner. </w:t>
      </w:r>
      <w:r w:rsidRPr="002D6574">
        <w:t>Het klaar zetten van de medicatie en het aftekenen ter controle en toediening verloopt via het medicatiedossier.</w:t>
      </w:r>
    </w:p>
    <w:p w:rsidR="00E0377E" w:rsidRPr="00E0377E" w:rsidRDefault="00E0377E" w:rsidP="00E0377E">
      <w:pPr>
        <w:spacing w:after="0"/>
      </w:pPr>
    </w:p>
    <w:p w:rsidR="003D3823" w:rsidRPr="003D3823" w:rsidRDefault="003D3823" w:rsidP="00987C83">
      <w:pPr>
        <w:pStyle w:val="Ondertitel"/>
        <w:rPr>
          <w:rStyle w:val="Subtielebenadrukking"/>
        </w:rPr>
      </w:pPr>
      <w:r w:rsidRPr="003D3823">
        <w:rPr>
          <w:rStyle w:val="Subtielebenadrukking"/>
        </w:rPr>
        <w:t>Het medisch dossier</w:t>
      </w:r>
    </w:p>
    <w:p w:rsidR="003D3823" w:rsidRPr="00A66858" w:rsidRDefault="003D3823" w:rsidP="0045661E">
      <w:pPr>
        <w:spacing w:after="0"/>
        <w:jc w:val="both"/>
      </w:pPr>
      <w:r w:rsidRPr="00A66858">
        <w:t>In het medisch dossier worden alle medische gegevens van de bewoners bewaard. Digitaal betreft het een fiche met belangrijke medische antecedenten, vaccinatie</w:t>
      </w:r>
      <w:r w:rsidR="007330EA">
        <w:t>s</w:t>
      </w:r>
      <w:r w:rsidRPr="00A66858">
        <w:t xml:space="preserve"> en allergieën.</w:t>
      </w:r>
    </w:p>
    <w:p w:rsidR="00A66858" w:rsidRDefault="003D3823" w:rsidP="0045661E">
      <w:pPr>
        <w:spacing w:after="0"/>
        <w:jc w:val="both"/>
      </w:pPr>
      <w:r w:rsidRPr="00A66858">
        <w:t>Daarnaast worden ook resultaten van onderzoeken en verslagen gebundeld. Het doel van het MD is meestal het huidige of toekomstige zorgproces ron</w:t>
      </w:r>
      <w:r w:rsidR="00E0377E">
        <w:t>dom de bewoner te ondersteunen.</w:t>
      </w:r>
    </w:p>
    <w:p w:rsidR="00E0377E" w:rsidRDefault="00E0377E" w:rsidP="0045661E">
      <w:pPr>
        <w:spacing w:after="0"/>
        <w:jc w:val="both"/>
      </w:pPr>
    </w:p>
    <w:p w:rsidR="003428F3" w:rsidRPr="003D3823" w:rsidRDefault="003428F3" w:rsidP="003D3823">
      <w:pPr>
        <w:pStyle w:val="Koponthaal"/>
      </w:pPr>
      <w:bookmarkStart w:id="36" w:name="_Toc82168213"/>
      <w:r w:rsidRPr="003D3823">
        <w:t>Voorschriften veiligheid, hygiëne en gezondheid</w:t>
      </w:r>
      <w:bookmarkEnd w:id="36"/>
    </w:p>
    <w:p w:rsidR="00A66858" w:rsidRPr="007920F8" w:rsidRDefault="00A66858" w:rsidP="00A66858">
      <w:pPr>
        <w:pStyle w:val="Subkoponthaal"/>
        <w:spacing w:after="240"/>
        <w:ind w:left="0" w:firstLine="0"/>
      </w:pPr>
      <w:bookmarkStart w:id="37" w:name="_Toc82168214"/>
      <w:r w:rsidRPr="007920F8">
        <w:t>Werkkledij en persoonlijke beschermingsmiddelen</w:t>
      </w:r>
      <w:bookmarkEnd w:id="37"/>
      <w:r w:rsidRPr="007920F8">
        <w:t xml:space="preserve">   </w:t>
      </w:r>
    </w:p>
    <w:p w:rsidR="00A66858" w:rsidRDefault="00226926" w:rsidP="0045661E">
      <w:pPr>
        <w:jc w:val="both"/>
        <w:rPr>
          <w:sz w:val="20"/>
          <w:szCs w:val="20"/>
        </w:rPr>
      </w:pPr>
      <w:r>
        <w:t xml:space="preserve">Als werkkledij maak je </w:t>
      </w:r>
      <w:r w:rsidR="00A66858" w:rsidRPr="00A66858">
        <w:t xml:space="preserve"> gebruik van </w:t>
      </w:r>
      <w:r w:rsidR="00AF544D">
        <w:t xml:space="preserve"> de</w:t>
      </w:r>
      <w:r w:rsidR="0051662E">
        <w:t xml:space="preserve"> beroepskledij</w:t>
      </w:r>
      <w:r w:rsidR="005E12EF">
        <w:t xml:space="preserve"> die</w:t>
      </w:r>
      <w:r w:rsidR="00AF544D">
        <w:t xml:space="preserve"> je</w:t>
      </w:r>
      <w:r w:rsidR="005E12EF">
        <w:t xml:space="preserve"> door de school beschikbaar wordt gesteld.  </w:t>
      </w:r>
      <w:r w:rsidR="00E705C9">
        <w:t>S</w:t>
      </w:r>
      <w:r w:rsidR="00A66858" w:rsidRPr="00A66858">
        <w:t>choenen die op de dienst gedragen worden, dienen de voorvoet te beschermen en d.m.v. een riempje aan de v</w:t>
      </w:r>
      <w:r w:rsidR="00E0377E">
        <w:t>oet vast te blijven zitten.</w:t>
      </w:r>
    </w:p>
    <w:p w:rsidR="00A66858" w:rsidRPr="00A66858" w:rsidRDefault="00A66858" w:rsidP="00A66858">
      <w:pPr>
        <w:pStyle w:val="Subkoponthaal"/>
        <w:spacing w:after="240"/>
        <w:ind w:left="0" w:firstLine="0"/>
      </w:pPr>
      <w:bookmarkStart w:id="38" w:name="_Toc82168215"/>
      <w:r w:rsidRPr="00A66858">
        <w:t>Handhygiëne</w:t>
      </w:r>
      <w:bookmarkEnd w:id="38"/>
    </w:p>
    <w:p w:rsidR="00A66858" w:rsidRPr="00A66858" w:rsidRDefault="00A66858" w:rsidP="0045661E">
      <w:pPr>
        <w:jc w:val="both"/>
      </w:pPr>
      <w:r w:rsidRPr="00A66858">
        <w:t>Een goede handhygiëne is één van de belangrijkste pijlers om verspreiding van infecties te voorkomen. Daarom worden de regels hieromtrent strikt opgevolgd:</w:t>
      </w:r>
    </w:p>
    <w:p w:rsidR="00A66858" w:rsidRPr="00A66858" w:rsidRDefault="00A66858" w:rsidP="0045661E">
      <w:pPr>
        <w:pStyle w:val="Lijstalinea"/>
        <w:numPr>
          <w:ilvl w:val="0"/>
          <w:numId w:val="16"/>
        </w:numPr>
        <w:jc w:val="both"/>
      </w:pPr>
      <w:r w:rsidRPr="00A66858">
        <w:t>Geen handjuwelen zoals ringen, armbanden of horloges</w:t>
      </w:r>
    </w:p>
    <w:p w:rsidR="0080052B" w:rsidRPr="007A1F05" w:rsidRDefault="0080052B" w:rsidP="0045661E">
      <w:pPr>
        <w:pStyle w:val="Lijstalinea"/>
        <w:numPr>
          <w:ilvl w:val="0"/>
          <w:numId w:val="16"/>
        </w:numPr>
        <w:jc w:val="both"/>
      </w:pPr>
      <w:r w:rsidRPr="007A1F05">
        <w:t xml:space="preserve">Geen kunstnagels, nagellak en piercings ter hoogte van de onderarmen </w:t>
      </w:r>
    </w:p>
    <w:p w:rsidR="0080052B" w:rsidRDefault="0080052B" w:rsidP="0045661E">
      <w:pPr>
        <w:pStyle w:val="Lijstalinea"/>
        <w:numPr>
          <w:ilvl w:val="0"/>
          <w:numId w:val="16"/>
        </w:numPr>
        <w:jc w:val="both"/>
      </w:pPr>
      <w:r w:rsidRPr="007A1F05">
        <w:t>Geen t-shirts met lange mouwen onder de tunieken</w:t>
      </w:r>
    </w:p>
    <w:p w:rsidR="00A66858" w:rsidRPr="00A66858" w:rsidRDefault="00A66858" w:rsidP="0045661E">
      <w:pPr>
        <w:pStyle w:val="Lijstalinea"/>
        <w:numPr>
          <w:ilvl w:val="0"/>
          <w:numId w:val="16"/>
        </w:numPr>
        <w:jc w:val="both"/>
      </w:pPr>
      <w:r w:rsidRPr="00A66858">
        <w:t>Handen worden regelmatig gewassen met water en zeep</w:t>
      </w:r>
    </w:p>
    <w:p w:rsidR="0045661E" w:rsidRDefault="00A66858" w:rsidP="0045661E">
      <w:pPr>
        <w:pStyle w:val="Lijstalinea"/>
        <w:numPr>
          <w:ilvl w:val="0"/>
          <w:numId w:val="16"/>
        </w:numPr>
        <w:jc w:val="both"/>
      </w:pPr>
      <w:r w:rsidRPr="00A66858">
        <w:t>Handen</w:t>
      </w:r>
      <w:r w:rsidR="00AF544D">
        <w:t xml:space="preserve"> </w:t>
      </w:r>
      <w:r w:rsidRPr="00A66858">
        <w:t>ontsmetten</w:t>
      </w:r>
    </w:p>
    <w:p w:rsidR="00943C3B" w:rsidRPr="0045661E" w:rsidRDefault="00A66858" w:rsidP="0045661E">
      <w:pPr>
        <w:pStyle w:val="Lijstalinea"/>
        <w:numPr>
          <w:ilvl w:val="0"/>
          <w:numId w:val="16"/>
        </w:numPr>
        <w:jc w:val="both"/>
      </w:pPr>
      <w:r w:rsidRPr="0080052B">
        <w:t>Dragen van wegwerphandschoenen wanneer nodig</w:t>
      </w:r>
    </w:p>
    <w:p w:rsidR="004B7C7C" w:rsidRPr="004B7C7C" w:rsidRDefault="004B7C7C" w:rsidP="004B7C7C">
      <w:pPr>
        <w:pStyle w:val="Subkoponthaal"/>
        <w:spacing w:after="240"/>
        <w:ind w:left="0" w:firstLine="0"/>
      </w:pPr>
      <w:bookmarkStart w:id="39" w:name="_Toc82168216"/>
      <w:r>
        <w:t>O</w:t>
      </w:r>
      <w:r w:rsidRPr="004B7C7C">
        <w:t>rde en netheid</w:t>
      </w:r>
      <w:bookmarkEnd w:id="39"/>
    </w:p>
    <w:p w:rsidR="004B7C7C" w:rsidRDefault="004B7C7C" w:rsidP="0045661E">
      <w:pPr>
        <w:jc w:val="both"/>
      </w:pPr>
      <w:r>
        <w:t>In het kader van veiligheid vragen wij ook extra aandacht voor de volgende afspraken met betrekking tot orde en netheid op de werkvloer:</w:t>
      </w:r>
    </w:p>
    <w:p w:rsidR="004B7C7C" w:rsidRPr="008F2BF7" w:rsidRDefault="004B7C7C" w:rsidP="0045661E">
      <w:pPr>
        <w:pStyle w:val="Lijstalinea"/>
        <w:numPr>
          <w:ilvl w:val="0"/>
          <w:numId w:val="17"/>
        </w:numPr>
        <w:jc w:val="both"/>
      </w:pPr>
      <w:r>
        <w:t>Al</w:t>
      </w:r>
      <w:r w:rsidRPr="008F2BF7">
        <w:t xml:space="preserve"> het materiaal heeft een vaste opberg- of standplaats , zorg ervoor dat je na het gebruik dit ook terugplaatst op de daarvoor voorziene plaats.</w:t>
      </w:r>
    </w:p>
    <w:p w:rsidR="004B7C7C" w:rsidRPr="008F2BF7" w:rsidRDefault="004B7C7C" w:rsidP="0045661E">
      <w:pPr>
        <w:pStyle w:val="Lijstalinea"/>
        <w:numPr>
          <w:ilvl w:val="0"/>
          <w:numId w:val="17"/>
        </w:numPr>
        <w:jc w:val="both"/>
      </w:pPr>
      <w:r>
        <w:t>Z</w:t>
      </w:r>
      <w:r w:rsidRPr="008F2BF7">
        <w:t>org ervoor dat niets rondslingert in de gangen</w:t>
      </w:r>
    </w:p>
    <w:p w:rsidR="004B7C7C" w:rsidRDefault="004B7C7C" w:rsidP="0045661E">
      <w:pPr>
        <w:pStyle w:val="Lijstalinea"/>
        <w:numPr>
          <w:ilvl w:val="0"/>
          <w:numId w:val="17"/>
        </w:numPr>
        <w:jc w:val="both"/>
      </w:pPr>
      <w:r>
        <w:t>H</w:t>
      </w:r>
      <w:r w:rsidRPr="008F2BF7">
        <w:t>oud de doorgangen, nooduitgangen, blustoestellen en haspels vrij</w:t>
      </w:r>
    </w:p>
    <w:p w:rsidR="00A66858" w:rsidRPr="0045661E" w:rsidRDefault="004B7C7C" w:rsidP="0045661E">
      <w:pPr>
        <w:pStyle w:val="Lijstalinea"/>
        <w:numPr>
          <w:ilvl w:val="0"/>
          <w:numId w:val="17"/>
        </w:numPr>
        <w:jc w:val="both"/>
      </w:pPr>
      <w:r>
        <w:t>H</w:t>
      </w:r>
      <w:r w:rsidRPr="008F2BF7">
        <w:t>eb respect voor je beroepskledij, de kleedruimten en sanitaire installaties</w:t>
      </w:r>
    </w:p>
    <w:p w:rsidR="00A66858" w:rsidRPr="00A66858" w:rsidRDefault="00A66858" w:rsidP="00A66858">
      <w:pPr>
        <w:pStyle w:val="Subkoponthaal"/>
        <w:spacing w:after="240"/>
        <w:ind w:left="0" w:firstLine="0"/>
      </w:pPr>
      <w:bookmarkStart w:id="40" w:name="_Toc82168217"/>
      <w:r w:rsidRPr="00A66858">
        <w:t>Werkpostfiche en risicopunten</w:t>
      </w:r>
      <w:bookmarkEnd w:id="40"/>
    </w:p>
    <w:p w:rsidR="00A66858" w:rsidRPr="00A66858" w:rsidRDefault="00A66858" w:rsidP="0045661E">
      <w:pPr>
        <w:jc w:val="both"/>
      </w:pPr>
      <w:r w:rsidRPr="00A66858">
        <w:t>Elke functie brengt specifi</w:t>
      </w:r>
      <w:r>
        <w:t>eke risico’s met zich mee. Op ee</w:t>
      </w:r>
      <w:r w:rsidRPr="00A66858">
        <w:t>n werkpostfiche worden de risico’s van een functie op de wer</w:t>
      </w:r>
      <w:r>
        <w:t>kplek schriftelijk vastgelegd</w:t>
      </w:r>
      <w:r w:rsidRPr="00A66858">
        <w:t xml:space="preserve">. </w:t>
      </w:r>
      <w:r w:rsidR="00691A28">
        <w:t xml:space="preserve"> </w:t>
      </w:r>
      <w:r w:rsidR="00C07306">
        <w:t xml:space="preserve">De werkpostfiches vind je terug op onze website </w:t>
      </w:r>
      <w:hyperlink r:id="rId11" w:history="1">
        <w:r w:rsidR="00C07306" w:rsidRPr="00AB2570">
          <w:rPr>
            <w:rStyle w:val="Hyperlink"/>
            <w:rFonts w:cstheme="minorHAnsi"/>
          </w:rPr>
          <w:t>www.huizestanna.be</w:t>
        </w:r>
      </w:hyperlink>
      <w:r w:rsidR="00C07306">
        <w:t xml:space="preserve">   De</w:t>
      </w:r>
      <w:r w:rsidR="005546C2">
        <w:t xml:space="preserve"> werkpostfiche </w:t>
      </w:r>
      <w:r w:rsidRPr="00A66858">
        <w:t xml:space="preserve"> bevat informatie over de inhoud van de uit te voeren taken, de risico’s tijdens de stage en de te nemen voorzorgen. </w:t>
      </w:r>
      <w:r w:rsidR="005546C2">
        <w:t>Verder geeft ze</w:t>
      </w:r>
      <w:r w:rsidRPr="00A66858">
        <w:t xml:space="preserve"> informatie over de werkkledij en de persoonlijke beschermingsmiddelen.</w:t>
      </w:r>
    </w:p>
    <w:p w:rsidR="00C07306" w:rsidRDefault="00A66858" w:rsidP="0045661E">
      <w:pPr>
        <w:jc w:val="both"/>
      </w:pPr>
      <w:r w:rsidRPr="00A66858">
        <w:t>De werkpostfiche en de risicopunten</w:t>
      </w:r>
      <w:r>
        <w:t xml:space="preserve"> worden </w:t>
      </w:r>
      <w:r w:rsidR="00691A28">
        <w:t>op de eerste staged</w:t>
      </w:r>
      <w:r w:rsidR="00C07306">
        <w:t>ag door de stagementor besproken</w:t>
      </w:r>
      <w:r w:rsidR="00691A28">
        <w:t>.  Zowel de stage</w:t>
      </w:r>
      <w:r w:rsidR="00C07306">
        <w:t>mentor als jijzelf ondertekenen</w:t>
      </w:r>
      <w:r w:rsidR="00691A28">
        <w:t xml:space="preserve"> de werkpostfiche.  </w:t>
      </w:r>
      <w:r>
        <w:t xml:space="preserve"> </w:t>
      </w:r>
    </w:p>
    <w:p w:rsidR="00C07306" w:rsidRPr="0045661E" w:rsidRDefault="00C07306" w:rsidP="0045661E">
      <w:pPr>
        <w:jc w:val="both"/>
      </w:pPr>
      <w:r>
        <w:t>Als je jonger bent dan 18 jaar, dienen de ouders mee te tekenen</w:t>
      </w:r>
      <w:r w:rsidR="00A66858">
        <w:t>.</w:t>
      </w:r>
      <w:r>
        <w:t xml:space="preserve">  Je bezorgt </w:t>
      </w:r>
      <w:r w:rsidR="00AF544D">
        <w:t>een</w:t>
      </w:r>
      <w:r>
        <w:t xml:space="preserve"> ondertekend</w:t>
      </w:r>
      <w:r w:rsidR="00AF544D">
        <w:t xml:space="preserve"> </w:t>
      </w:r>
      <w:r w:rsidR="005546C2">
        <w:t xml:space="preserve">werkposfiche </w:t>
      </w:r>
      <w:r w:rsidR="00AF544D">
        <w:t xml:space="preserve"> binnen de 2 dagen</w:t>
      </w:r>
      <w:r>
        <w:t xml:space="preserve"> aan je stagementor.</w:t>
      </w:r>
    </w:p>
    <w:p w:rsidR="00A66858" w:rsidRPr="00A66858" w:rsidRDefault="004B7C7C" w:rsidP="00A66858">
      <w:pPr>
        <w:pStyle w:val="Subkoponthaal"/>
        <w:spacing w:after="240"/>
        <w:ind w:left="0" w:firstLine="0"/>
      </w:pPr>
      <w:bookmarkStart w:id="41" w:name="_Toc82168218"/>
      <w:r>
        <w:t>W</w:t>
      </w:r>
      <w:r w:rsidR="00A66858" w:rsidRPr="00A66858">
        <w:t>at te doen bij een arbeidsongeval</w:t>
      </w:r>
      <w:r w:rsidR="006C7A25">
        <w:t>/prikongeval</w:t>
      </w:r>
      <w:r w:rsidR="00A66858" w:rsidRPr="00A66858">
        <w:t>?</w:t>
      </w:r>
      <w:bookmarkEnd w:id="41"/>
    </w:p>
    <w:p w:rsidR="00A66858" w:rsidRPr="0045661E" w:rsidRDefault="00A66858" w:rsidP="0045661E">
      <w:pPr>
        <w:jc w:val="both"/>
      </w:pPr>
      <w:r w:rsidRPr="004B7C7C">
        <w:t>Wanneer je een arbeidsongeval</w:t>
      </w:r>
      <w:r w:rsidR="006C7A25">
        <w:t>/prikongeval</w:t>
      </w:r>
      <w:r w:rsidRPr="004B7C7C">
        <w:t xml:space="preserve"> hebt, verw</w:t>
      </w:r>
      <w:r w:rsidR="004B7C7C" w:rsidRPr="004B7C7C">
        <w:t>ittig je onmiddellijk de hoofd-,</w:t>
      </w:r>
      <w:r w:rsidRPr="004B7C7C">
        <w:t xml:space="preserve"> adjunct hoofdverpleegkundige, verantwoordelijke of de directie. Bij ernstige problemen zal EHBO toegepast worden.</w:t>
      </w:r>
      <w:r w:rsidR="004B7C7C" w:rsidRPr="004B7C7C">
        <w:t xml:space="preserve"> Het arbeidsongeval dient zo vlug mogelijk meegedeeld te worden aan de </w:t>
      </w:r>
      <w:r w:rsidR="00343F93">
        <w:t>school</w:t>
      </w:r>
      <w:r w:rsidR="004B7C7C" w:rsidRPr="004B7C7C">
        <w:t xml:space="preserve">.  Zij zullen je inlichten over de verdere procedure. </w:t>
      </w:r>
    </w:p>
    <w:p w:rsidR="00A66858" w:rsidRPr="004B7C7C" w:rsidRDefault="00A66858" w:rsidP="004B7C7C">
      <w:pPr>
        <w:pStyle w:val="Subkoponthaal"/>
        <w:spacing w:after="240"/>
        <w:ind w:left="0" w:firstLine="0"/>
      </w:pPr>
      <w:r w:rsidRPr="004B7C7C">
        <w:t xml:space="preserve"> </w:t>
      </w:r>
      <w:bookmarkStart w:id="42" w:name="_Toc82168219"/>
      <w:r w:rsidRPr="004B7C7C">
        <w:t>Brandveiligheid</w:t>
      </w:r>
      <w:bookmarkEnd w:id="42"/>
    </w:p>
    <w:p w:rsidR="00A66858" w:rsidRDefault="005546C2" w:rsidP="00987C83">
      <w:r>
        <w:t>Het b</w:t>
      </w:r>
      <w:r w:rsidR="00A66858" w:rsidRPr="004B7C7C">
        <w:t>randalarm wordt gemeld op de telefoons van de vaste medewerkers. Zij dienen het protocol te kennen en t</w:t>
      </w:r>
      <w:r w:rsidR="00E705C9">
        <w:t>e reageren op elk alarm. Volg</w:t>
      </w:r>
      <w:r w:rsidR="00A66858" w:rsidRPr="004B7C7C">
        <w:t xml:space="preserve"> te</w:t>
      </w:r>
      <w:r w:rsidR="004B7C7C">
        <w:t>n</w:t>
      </w:r>
      <w:r w:rsidR="00A66858" w:rsidRPr="004B7C7C">
        <w:t xml:space="preserve"> allen tijde de instructies van de aanwezige medewerkers</w:t>
      </w:r>
      <w:r w:rsidR="004B7C7C" w:rsidRPr="004B7C7C">
        <w:t xml:space="preserve"> op. De </w:t>
      </w:r>
      <w:r w:rsidR="00A66858" w:rsidRPr="004B7C7C">
        <w:t>instructies voor br</w:t>
      </w:r>
      <w:r w:rsidR="004B7C7C" w:rsidRPr="004B7C7C">
        <w:t>and en evacuatie zullen</w:t>
      </w:r>
      <w:r w:rsidR="00A66858" w:rsidRPr="004B7C7C">
        <w:t xml:space="preserve"> </w:t>
      </w:r>
      <w:r w:rsidR="00343F93">
        <w:t>door de stagementor</w:t>
      </w:r>
      <w:r w:rsidR="00A66858" w:rsidRPr="004B7C7C">
        <w:t xml:space="preserve"> met jou overlopen worden. </w:t>
      </w:r>
    </w:p>
    <w:p w:rsidR="00343F93" w:rsidRPr="004B7C7C" w:rsidRDefault="00343F93" w:rsidP="00987C83">
      <w:r>
        <w:t xml:space="preserve">Voor je eigen veiligheid vragen we om het stageregister dagelijks in te vullen en te paraferen. Het stageregister vind je in de kast in de inkomhal.  </w:t>
      </w:r>
    </w:p>
    <w:p w:rsidR="00A66858" w:rsidRPr="00E51D40" w:rsidRDefault="00A66858" w:rsidP="004B7C7C">
      <w:pPr>
        <w:pStyle w:val="Koponthaal"/>
      </w:pPr>
      <w:bookmarkStart w:id="43" w:name="_Toc82168220"/>
      <w:r w:rsidRPr="00E51D40">
        <w:t>Waar vind ik meer informatie?</w:t>
      </w:r>
      <w:bookmarkEnd w:id="43"/>
    </w:p>
    <w:p w:rsidR="00A66858" w:rsidRDefault="00A66858" w:rsidP="0045661E">
      <w:pPr>
        <w:jc w:val="both"/>
      </w:pPr>
      <w:r w:rsidRPr="004B7C7C">
        <w:t>Het is onmogelijk om onze werking volledig uit te schrijven in deze brochure. Op elke afdeling kan je uitgebreide informatie vinden in de studenten-informatie-map. Hieri</w:t>
      </w:r>
      <w:r w:rsidR="003A4504">
        <w:t>n vind je o.a. grondplannen en onz</w:t>
      </w:r>
      <w:r w:rsidRPr="004B7C7C">
        <w:t>e visietekst. Procedures en werkvoorschriften kan j</w:t>
      </w:r>
      <w:r w:rsidR="004B7C7C">
        <w:t>e</w:t>
      </w:r>
      <w:r w:rsidRPr="004B7C7C">
        <w:t xml:space="preserve"> vinden in het kwaliteitshandboek.</w:t>
      </w:r>
    </w:p>
    <w:p w:rsidR="003A4504" w:rsidRPr="004B7C7C" w:rsidRDefault="003A4504" w:rsidP="0045661E">
      <w:pPr>
        <w:jc w:val="both"/>
      </w:pPr>
      <w:r>
        <w:t xml:space="preserve">De informatie kan je gebruiken voor je stageverslagen.  Het is echter niet de bedoeling deze teksten gewoon te kopiëren.  Je kan ook veel informatie vinden op onze website </w:t>
      </w:r>
      <w:hyperlink r:id="rId12" w:history="1">
        <w:r w:rsidRPr="00AB2570">
          <w:rPr>
            <w:rStyle w:val="Hyperlink"/>
            <w:rFonts w:cstheme="minorHAnsi"/>
          </w:rPr>
          <w:t>www.huizestanna.be</w:t>
        </w:r>
      </w:hyperlink>
      <w:r>
        <w:t xml:space="preserve"> </w:t>
      </w:r>
    </w:p>
    <w:p w:rsidR="00A66858" w:rsidRDefault="00A66858" w:rsidP="00A66858">
      <w:pPr>
        <w:spacing w:after="0"/>
        <w:jc w:val="both"/>
        <w:rPr>
          <w:sz w:val="20"/>
          <w:szCs w:val="20"/>
        </w:rPr>
      </w:pPr>
    </w:p>
    <w:p w:rsidR="00874D8E" w:rsidRDefault="003A4504" w:rsidP="003A4504">
      <w:pPr>
        <w:pStyle w:val="Koponthaal"/>
      </w:pPr>
      <w:bookmarkStart w:id="44" w:name="_Toc82168221"/>
      <w:r>
        <w:t>Samenwerkingsafspraken</w:t>
      </w:r>
      <w:bookmarkEnd w:id="44"/>
    </w:p>
    <w:p w:rsidR="003A4504" w:rsidRPr="003A4504" w:rsidRDefault="003A4504" w:rsidP="0045661E">
      <w:pPr>
        <w:pStyle w:val="Lijstalinea"/>
        <w:numPr>
          <w:ilvl w:val="0"/>
          <w:numId w:val="18"/>
        </w:numPr>
        <w:jc w:val="both"/>
      </w:pPr>
      <w:bookmarkStart w:id="45" w:name="_Toc79733338"/>
      <w:r>
        <w:t>De student verantwoordt zicht ten aanzien van de stagementor of de aangewezen verantwoordelijke.  Er wordt gestreefd om de student regelmatig met de mentor te laten werken.  Maar het is belangrijk zich in het volledige team te integreren.</w:t>
      </w:r>
      <w:bookmarkEnd w:id="45"/>
    </w:p>
    <w:p w:rsidR="003A4504" w:rsidRPr="003A4504" w:rsidRDefault="003A4504" w:rsidP="0045661E">
      <w:pPr>
        <w:pStyle w:val="Lijstalinea"/>
        <w:numPr>
          <w:ilvl w:val="0"/>
          <w:numId w:val="18"/>
        </w:numPr>
        <w:jc w:val="both"/>
      </w:pPr>
      <w:bookmarkStart w:id="46" w:name="_Toc79733339"/>
      <w:r>
        <w:t>Er wordt van de student verwacht dat hij/zijn zelf initiatief neemt om zich zo vlug mogelijk in het werken.  Neem geen afwachtende houding aan.  Dit wil zeggen leer de afdeling zo vlug mogelijk kennen.  Probeer inzicht te krijgen in de werking van de dienst.</w:t>
      </w:r>
      <w:bookmarkEnd w:id="46"/>
      <w:r>
        <w:t xml:space="preserve">  </w:t>
      </w:r>
    </w:p>
    <w:p w:rsidR="003A4504" w:rsidRPr="003A4504" w:rsidRDefault="003A4504" w:rsidP="0045661E">
      <w:pPr>
        <w:pStyle w:val="Lijstalinea"/>
        <w:numPr>
          <w:ilvl w:val="0"/>
          <w:numId w:val="18"/>
        </w:numPr>
        <w:jc w:val="both"/>
      </w:pPr>
      <w:bookmarkStart w:id="47" w:name="_Toc79733340"/>
      <w:r>
        <w:t>Geduld hebben, kunnen luisteren, behulpzaam zijn en tactvol omgaan met bewoners.</w:t>
      </w:r>
      <w:bookmarkEnd w:id="47"/>
    </w:p>
    <w:p w:rsidR="003A4504" w:rsidRPr="003A4504" w:rsidRDefault="003A4504" w:rsidP="0045661E">
      <w:pPr>
        <w:pStyle w:val="Lijstalinea"/>
        <w:numPr>
          <w:ilvl w:val="0"/>
          <w:numId w:val="18"/>
        </w:numPr>
        <w:jc w:val="both"/>
      </w:pPr>
      <w:bookmarkStart w:id="48" w:name="_Toc79733341"/>
      <w:r>
        <w:t>Zorg voor een goede taakuitvoering en afwerking met oog voor detailzorg.</w:t>
      </w:r>
      <w:bookmarkEnd w:id="48"/>
    </w:p>
    <w:p w:rsidR="003A4504" w:rsidRPr="003A4504" w:rsidRDefault="003A4504" w:rsidP="0045661E">
      <w:pPr>
        <w:pStyle w:val="Lijstalinea"/>
        <w:numPr>
          <w:ilvl w:val="0"/>
          <w:numId w:val="18"/>
        </w:numPr>
        <w:jc w:val="both"/>
      </w:pPr>
      <w:bookmarkStart w:id="49" w:name="_Toc79733342"/>
      <w:r>
        <w:t>De student werkt onder directe supervisie van de stagementor, die de eindverantwoordelijkheid heeft.</w:t>
      </w:r>
      <w:bookmarkEnd w:id="49"/>
    </w:p>
    <w:p w:rsidR="003A4504" w:rsidRPr="003A4504" w:rsidRDefault="003A4504" w:rsidP="0045661E">
      <w:pPr>
        <w:pStyle w:val="Lijstalinea"/>
        <w:numPr>
          <w:ilvl w:val="0"/>
          <w:numId w:val="18"/>
        </w:numPr>
        <w:jc w:val="both"/>
      </w:pPr>
      <w:bookmarkStart w:id="50" w:name="_Toc79733343"/>
      <w:r>
        <w:t>Maak je individuele stagedoelstellingen bekend aan je mentor.  Deze zal je zoveel mogelijk begeleiden, helpen en bijsturen om deze doelstellingen te bereiken</w:t>
      </w:r>
      <w:bookmarkEnd w:id="50"/>
    </w:p>
    <w:p w:rsidR="003A4504" w:rsidRPr="003A4504" w:rsidRDefault="003A4504" w:rsidP="0045661E">
      <w:pPr>
        <w:pStyle w:val="Lijstalinea"/>
        <w:numPr>
          <w:ilvl w:val="0"/>
          <w:numId w:val="18"/>
        </w:numPr>
        <w:jc w:val="both"/>
      </w:pPr>
      <w:bookmarkStart w:id="51" w:name="_Toc79733344"/>
      <w:r>
        <w:t>Bij problemen kan je terecht bij de stagecoördinator.</w:t>
      </w:r>
      <w:bookmarkEnd w:id="51"/>
    </w:p>
    <w:p w:rsidR="003A4504" w:rsidRPr="003A4504" w:rsidRDefault="003A4504" w:rsidP="0045661E">
      <w:pPr>
        <w:pStyle w:val="Lijstalinea"/>
        <w:numPr>
          <w:ilvl w:val="0"/>
          <w:numId w:val="18"/>
        </w:numPr>
        <w:jc w:val="both"/>
      </w:pPr>
      <w:bookmarkStart w:id="52" w:name="_Toc79733345"/>
      <w:r>
        <w:t>De studenten nemen deel aan de briefings.</w:t>
      </w:r>
      <w:bookmarkEnd w:id="52"/>
    </w:p>
    <w:p w:rsidR="003A4504" w:rsidRPr="003A4504" w:rsidRDefault="003A4504" w:rsidP="0045661E">
      <w:pPr>
        <w:pStyle w:val="Lijstalinea"/>
        <w:numPr>
          <w:ilvl w:val="0"/>
          <w:numId w:val="18"/>
        </w:numPr>
        <w:jc w:val="both"/>
      </w:pPr>
      <w:bookmarkStart w:id="53" w:name="_Toc79733346"/>
      <w:r>
        <w:t>Tijdens de verzorging wordt er steeds gebruik gemaakt van het beletlampje.</w:t>
      </w:r>
      <w:bookmarkEnd w:id="53"/>
    </w:p>
    <w:p w:rsidR="003A4504" w:rsidRPr="003A4504" w:rsidRDefault="003A4504" w:rsidP="0045661E">
      <w:pPr>
        <w:pStyle w:val="Lijstalinea"/>
        <w:numPr>
          <w:ilvl w:val="0"/>
          <w:numId w:val="18"/>
        </w:numPr>
        <w:jc w:val="both"/>
      </w:pPr>
      <w:bookmarkStart w:id="54" w:name="_Toc79733347"/>
      <w:r>
        <w:t>Algemene orde en netheid van de kamers en de afdeling zijn belangrijk.</w:t>
      </w:r>
      <w:bookmarkEnd w:id="54"/>
    </w:p>
    <w:p w:rsidR="00822AFC" w:rsidRPr="00987C83" w:rsidRDefault="00822AFC" w:rsidP="00822AFC">
      <w:pPr>
        <w:spacing w:after="0"/>
        <w:rPr>
          <w:sz w:val="14"/>
          <w:szCs w:val="28"/>
        </w:rPr>
      </w:pPr>
    </w:p>
    <w:p w:rsidR="007A1F05" w:rsidRPr="00987C83" w:rsidRDefault="007A1F05" w:rsidP="00987C83">
      <w:pPr>
        <w:pStyle w:val="Koponthaal"/>
      </w:pPr>
      <w:bookmarkStart w:id="55" w:name="_Toc82168222"/>
      <w:r w:rsidRPr="00987C83">
        <w:t>Tot Slot</w:t>
      </w:r>
      <w:bookmarkEnd w:id="55"/>
    </w:p>
    <w:p w:rsidR="007A1F05" w:rsidRPr="00987C83" w:rsidRDefault="007A1F05" w:rsidP="0045661E">
      <w:pPr>
        <w:jc w:val="both"/>
      </w:pPr>
      <w:r w:rsidRPr="00987C83">
        <w:t>We wensen je alvast een zeer fijne en leerrijke stage. Vergeet ons zeker niet het evaluatieformulier eerlijk ingevuld terug te bezorgen. Dit kan je op je laatste stagedag samen met je badge overhandigen op de administratie. Zo kunnen ook wij groeien en leren voor zij die na je komen.</w:t>
      </w:r>
    </w:p>
    <w:p w:rsidR="000850C6" w:rsidRDefault="000850C6" w:rsidP="00987C83">
      <w:pPr>
        <w:rPr>
          <w:sz w:val="28"/>
          <w:szCs w:val="28"/>
        </w:rPr>
      </w:pPr>
    </w:p>
    <w:p w:rsidR="008F2BF7" w:rsidRDefault="008F2BF7" w:rsidP="00987C83">
      <w:pPr>
        <w:rPr>
          <w:sz w:val="15"/>
          <w:szCs w:val="15"/>
        </w:rPr>
      </w:pPr>
    </w:p>
    <w:sectPr w:rsidR="008F2BF7" w:rsidSect="00FD1C1E">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C83" w:rsidRDefault="00987C83" w:rsidP="00241D97">
      <w:pPr>
        <w:spacing w:after="0" w:line="240" w:lineRule="auto"/>
      </w:pPr>
      <w:r>
        <w:separator/>
      </w:r>
    </w:p>
  </w:endnote>
  <w:endnote w:type="continuationSeparator" w:id="0">
    <w:p w:rsidR="00987C83" w:rsidRDefault="00987C83" w:rsidP="00241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3" w:rsidRPr="000C7EC7" w:rsidRDefault="00987C83" w:rsidP="00FD1C1E">
    <w:pPr>
      <w:pStyle w:val="Voettekst"/>
      <w:pBdr>
        <w:top w:val="single" w:sz="24" w:space="5" w:color="9BBB59" w:themeColor="accent3"/>
      </w:pBdr>
      <w:jc w:val="center"/>
    </w:pPr>
    <w:r w:rsidRPr="00FD1C1E">
      <w:rPr>
        <w:iCs/>
        <w:color w:val="8C8C8C" w:themeColor="background1" w:themeShade="8C"/>
      </w:rPr>
      <w:fldChar w:fldCharType="begin"/>
    </w:r>
    <w:r w:rsidRPr="00FD1C1E">
      <w:rPr>
        <w:iCs/>
        <w:color w:val="8C8C8C" w:themeColor="background1" w:themeShade="8C"/>
      </w:rPr>
      <w:instrText>PAGE   \* MERGEFORMAT</w:instrText>
    </w:r>
    <w:r w:rsidRPr="00FD1C1E">
      <w:rPr>
        <w:iCs/>
        <w:color w:val="8C8C8C" w:themeColor="background1" w:themeShade="8C"/>
      </w:rPr>
      <w:fldChar w:fldCharType="separate"/>
    </w:r>
    <w:r w:rsidR="00F64C3B" w:rsidRPr="00F64C3B">
      <w:rPr>
        <w:iCs/>
        <w:noProof/>
        <w:color w:val="8C8C8C" w:themeColor="background1" w:themeShade="8C"/>
        <w:lang w:val="nl-NL"/>
      </w:rPr>
      <w:t>5</w:t>
    </w:r>
    <w:r w:rsidRPr="00FD1C1E">
      <w:rPr>
        <w:iCs/>
        <w:color w:val="8C8C8C" w:themeColor="background1" w:themeShade="8C"/>
      </w:rPr>
      <w:fldChar w:fldCharType="end"/>
    </w:r>
    <w:r>
      <w:rPr>
        <w:iCs/>
        <w:color w:val="8C8C8C" w:themeColor="background1" w:themeShade="8C"/>
      </w:rPr>
      <w:tab/>
    </w:r>
    <w:r>
      <w:rPr>
        <w:iCs/>
        <w:color w:val="8C8C8C" w:themeColor="background1" w:themeShade="8C"/>
      </w:rPr>
      <w:tab/>
      <w:t xml:space="preserve">Onthaalbrochure </w:t>
    </w:r>
  </w:p>
  <w:p w:rsidR="00987C83" w:rsidRPr="00241D97" w:rsidRDefault="00987C83">
    <w:pPr>
      <w:pStyle w:val="Voettekst"/>
      <w:rPr>
        <w:sz w:val="24"/>
      </w:rPr>
    </w:pPr>
    <w:r w:rsidRPr="009F6D67">
      <w:rPr>
        <w:noProof/>
        <w:lang w:eastAsia="nl-BE"/>
      </w:rPr>
      <w:drawing>
        <wp:anchor distT="0" distB="0" distL="114300" distR="114300" simplePos="0" relativeHeight="251659264" behindDoc="1" locked="0" layoutInCell="1" allowOverlap="1" wp14:anchorId="662CED99" wp14:editId="64A3F5B3">
          <wp:simplePos x="0" y="0"/>
          <wp:positionH relativeFrom="margin">
            <wp:align>right</wp:align>
          </wp:positionH>
          <wp:positionV relativeFrom="page">
            <wp:posOffset>10132695</wp:posOffset>
          </wp:positionV>
          <wp:extent cx="2314575" cy="241300"/>
          <wp:effectExtent l="0" t="0" r="9525" b="635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241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C83" w:rsidRDefault="00987C83" w:rsidP="00241D97">
      <w:pPr>
        <w:spacing w:after="0" w:line="240" w:lineRule="auto"/>
      </w:pPr>
      <w:r>
        <w:separator/>
      </w:r>
    </w:p>
  </w:footnote>
  <w:footnote w:type="continuationSeparator" w:id="0">
    <w:p w:rsidR="00987C83" w:rsidRDefault="00987C83" w:rsidP="00241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83" w:rsidRDefault="00987C83" w:rsidP="00241D97">
    <w:pPr>
      <w:pStyle w:val="HeaderOdd"/>
    </w:pPr>
    <w:r w:rsidRPr="003C737C">
      <w:rPr>
        <w:rFonts w:cstheme="minorHAnsi"/>
        <w:noProof/>
        <w:color w:val="76923C" w:themeColor="accent3" w:themeShade="BF"/>
        <w:szCs w:val="20"/>
        <w:lang w:val="nl-BE" w:eastAsia="nl-BE"/>
      </w:rPr>
      <w:drawing>
        <wp:inline distT="0" distB="0" distL="0" distR="0" wp14:anchorId="76253443" wp14:editId="0C52F297">
          <wp:extent cx="5760720" cy="1183756"/>
          <wp:effectExtent l="19050" t="0" r="0" b="0"/>
          <wp:docPr id="5" name="Afbeelding 5" descr="\\HSA-SBS\Users\Grondelaers_I\Mijn documenten\My Pictures\H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A-SBS\Users\Grondelaers_I\Mijn documenten\My Pictures\HSA.jpg"/>
                  <pic:cNvPicPr>
                    <a:picLocks noChangeAspect="1" noChangeArrowheads="1"/>
                  </pic:cNvPicPr>
                </pic:nvPicPr>
                <pic:blipFill>
                  <a:blip r:embed="rId1"/>
                  <a:srcRect t="3520" b="67391"/>
                  <a:stretch>
                    <a:fillRect/>
                  </a:stretch>
                </pic:blipFill>
                <pic:spPr bwMode="auto">
                  <a:xfrm>
                    <a:off x="0" y="0"/>
                    <a:ext cx="5760720" cy="1183756"/>
                  </a:xfrm>
                  <a:prstGeom prst="rect">
                    <a:avLst/>
                  </a:prstGeom>
                  <a:noFill/>
                  <a:ln w="9525">
                    <a:noFill/>
                    <a:miter lim="800000"/>
                    <a:headEnd/>
                    <a:tailEnd/>
                  </a:ln>
                </pic:spPr>
              </pic:pic>
            </a:graphicData>
          </a:graphic>
        </wp:inline>
      </w:drawing>
    </w:r>
  </w:p>
  <w:p w:rsidR="00987C83" w:rsidRDefault="00987C8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48CA"/>
    <w:multiLevelType w:val="hybridMultilevel"/>
    <w:tmpl w:val="1AB04DC0"/>
    <w:lvl w:ilvl="0" w:tplc="3ADECA4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0E674405"/>
    <w:multiLevelType w:val="hybridMultilevel"/>
    <w:tmpl w:val="4D2282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4C20A75"/>
    <w:multiLevelType w:val="hybridMultilevel"/>
    <w:tmpl w:val="B0DC54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0E47C59"/>
    <w:multiLevelType w:val="multilevel"/>
    <w:tmpl w:val="F2206BD2"/>
    <w:lvl w:ilvl="0">
      <w:start w:val="1"/>
      <w:numFmt w:val="decimal"/>
      <w:pStyle w:val="Kopontha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ubkoponthaal"/>
      <w:isLgl/>
      <w:lvlText w:val="%1.%2"/>
      <w:lvlJc w:val="left"/>
      <w:pPr>
        <w:ind w:left="360" w:hanging="360"/>
      </w:pPr>
      <w:rPr>
        <w:rFonts w:hint="default"/>
        <w:u w:val="single"/>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2EF80A53"/>
    <w:multiLevelType w:val="hybridMultilevel"/>
    <w:tmpl w:val="A17ED1EE"/>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2F9D5C7C"/>
    <w:multiLevelType w:val="hybridMultilevel"/>
    <w:tmpl w:val="72EC6976"/>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3B7E7E99"/>
    <w:multiLevelType w:val="hybridMultilevel"/>
    <w:tmpl w:val="1D580D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B87708D"/>
    <w:multiLevelType w:val="hybridMultilevel"/>
    <w:tmpl w:val="134EF8D0"/>
    <w:lvl w:ilvl="0" w:tplc="CF1E31FE">
      <w:start w:val="1"/>
      <w:numFmt w:val="bullet"/>
      <w:lvlText w:val=""/>
      <w:lvlJc w:val="left"/>
      <w:pPr>
        <w:ind w:left="1068" w:hanging="360"/>
      </w:pPr>
      <w:rPr>
        <w:rFonts w:ascii="Symbol" w:hAnsi="Symbol" w:hint="default"/>
        <w:color w:val="000000" w:themeColor="text1"/>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C316B02"/>
    <w:multiLevelType w:val="hybridMultilevel"/>
    <w:tmpl w:val="F3D261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45A7881"/>
    <w:multiLevelType w:val="hybridMultilevel"/>
    <w:tmpl w:val="E932E6A4"/>
    <w:lvl w:ilvl="0" w:tplc="869235EA">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0" w15:restartNumberingAfterBreak="0">
    <w:nsid w:val="55A44750"/>
    <w:multiLevelType w:val="hybridMultilevel"/>
    <w:tmpl w:val="17A09BFC"/>
    <w:lvl w:ilvl="0" w:tplc="C78A7520">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1" w15:restartNumberingAfterBreak="0">
    <w:nsid w:val="5D316510"/>
    <w:multiLevelType w:val="hybridMultilevel"/>
    <w:tmpl w:val="48B25CD8"/>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FCF4771"/>
    <w:multiLevelType w:val="hybridMultilevel"/>
    <w:tmpl w:val="08481086"/>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089" w:hanging="360"/>
      </w:pPr>
      <w:rPr>
        <w:rFonts w:ascii="Courier New" w:hAnsi="Courier New" w:cs="Courier New" w:hint="default"/>
      </w:rPr>
    </w:lvl>
    <w:lvl w:ilvl="2" w:tplc="08130005" w:tentative="1">
      <w:start w:val="1"/>
      <w:numFmt w:val="bullet"/>
      <w:lvlText w:val=""/>
      <w:lvlJc w:val="left"/>
      <w:pPr>
        <w:ind w:left="-369" w:hanging="360"/>
      </w:pPr>
      <w:rPr>
        <w:rFonts w:ascii="Wingdings" w:hAnsi="Wingdings" w:hint="default"/>
      </w:rPr>
    </w:lvl>
    <w:lvl w:ilvl="3" w:tplc="08130001" w:tentative="1">
      <w:start w:val="1"/>
      <w:numFmt w:val="bullet"/>
      <w:lvlText w:val=""/>
      <w:lvlJc w:val="left"/>
      <w:pPr>
        <w:ind w:left="351" w:hanging="360"/>
      </w:pPr>
      <w:rPr>
        <w:rFonts w:ascii="Symbol" w:hAnsi="Symbol" w:hint="default"/>
      </w:rPr>
    </w:lvl>
    <w:lvl w:ilvl="4" w:tplc="08130003" w:tentative="1">
      <w:start w:val="1"/>
      <w:numFmt w:val="bullet"/>
      <w:lvlText w:val="o"/>
      <w:lvlJc w:val="left"/>
      <w:pPr>
        <w:ind w:left="1071" w:hanging="360"/>
      </w:pPr>
      <w:rPr>
        <w:rFonts w:ascii="Courier New" w:hAnsi="Courier New" w:cs="Courier New" w:hint="default"/>
      </w:rPr>
    </w:lvl>
    <w:lvl w:ilvl="5" w:tplc="08130005" w:tentative="1">
      <w:start w:val="1"/>
      <w:numFmt w:val="bullet"/>
      <w:lvlText w:val=""/>
      <w:lvlJc w:val="left"/>
      <w:pPr>
        <w:ind w:left="1791" w:hanging="360"/>
      </w:pPr>
      <w:rPr>
        <w:rFonts w:ascii="Wingdings" w:hAnsi="Wingdings" w:hint="default"/>
      </w:rPr>
    </w:lvl>
    <w:lvl w:ilvl="6" w:tplc="08130001" w:tentative="1">
      <w:start w:val="1"/>
      <w:numFmt w:val="bullet"/>
      <w:lvlText w:val=""/>
      <w:lvlJc w:val="left"/>
      <w:pPr>
        <w:ind w:left="2511" w:hanging="360"/>
      </w:pPr>
      <w:rPr>
        <w:rFonts w:ascii="Symbol" w:hAnsi="Symbol" w:hint="default"/>
      </w:rPr>
    </w:lvl>
    <w:lvl w:ilvl="7" w:tplc="08130003" w:tentative="1">
      <w:start w:val="1"/>
      <w:numFmt w:val="bullet"/>
      <w:lvlText w:val="o"/>
      <w:lvlJc w:val="left"/>
      <w:pPr>
        <w:ind w:left="3231" w:hanging="360"/>
      </w:pPr>
      <w:rPr>
        <w:rFonts w:ascii="Courier New" w:hAnsi="Courier New" w:cs="Courier New" w:hint="default"/>
      </w:rPr>
    </w:lvl>
    <w:lvl w:ilvl="8" w:tplc="08130005" w:tentative="1">
      <w:start w:val="1"/>
      <w:numFmt w:val="bullet"/>
      <w:lvlText w:val=""/>
      <w:lvlJc w:val="left"/>
      <w:pPr>
        <w:ind w:left="3951" w:hanging="360"/>
      </w:pPr>
      <w:rPr>
        <w:rFonts w:ascii="Wingdings" w:hAnsi="Wingdings" w:hint="default"/>
      </w:rPr>
    </w:lvl>
  </w:abstractNum>
  <w:abstractNum w:abstractNumId="13" w15:restartNumberingAfterBreak="0">
    <w:nsid w:val="603C26B3"/>
    <w:multiLevelType w:val="hybridMultilevel"/>
    <w:tmpl w:val="828A888A"/>
    <w:lvl w:ilvl="0" w:tplc="83C8FEE8">
      <w:start w:val="1"/>
      <w:numFmt w:val="upperLetter"/>
      <w:lvlText w:val="%1."/>
      <w:lvlJc w:val="left"/>
      <w:pPr>
        <w:ind w:left="720" w:hanging="360"/>
      </w:pPr>
      <w:rPr>
        <w:rFonts w:asciiTheme="minorHAnsi" w:eastAsia="Times New Roman" w:hAnsiTheme="minorHAnsi" w:cs="Arial"/>
        <w:b/>
        <w:color w:val="000000" w:themeColor="text1"/>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B0B657D"/>
    <w:multiLevelType w:val="hybridMultilevel"/>
    <w:tmpl w:val="8716EE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0A37F6A"/>
    <w:multiLevelType w:val="hybridMultilevel"/>
    <w:tmpl w:val="959852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DAE4835"/>
    <w:multiLevelType w:val="hybridMultilevel"/>
    <w:tmpl w:val="0ECE6BBA"/>
    <w:lvl w:ilvl="0" w:tplc="08130001">
      <w:start w:val="1"/>
      <w:numFmt w:val="bullet"/>
      <w:lvlText w:val=""/>
      <w:lvlJc w:val="left"/>
      <w:pPr>
        <w:ind w:left="993" w:hanging="360"/>
      </w:pPr>
      <w:rPr>
        <w:rFonts w:ascii="Symbol" w:hAnsi="Symbol" w:hint="default"/>
      </w:rPr>
    </w:lvl>
    <w:lvl w:ilvl="1" w:tplc="08130003">
      <w:start w:val="1"/>
      <w:numFmt w:val="bullet"/>
      <w:lvlText w:val="o"/>
      <w:lvlJc w:val="left"/>
      <w:pPr>
        <w:ind w:left="1713" w:hanging="360"/>
      </w:pPr>
      <w:rPr>
        <w:rFonts w:ascii="Courier New" w:hAnsi="Courier New" w:cs="Courier New" w:hint="default"/>
      </w:rPr>
    </w:lvl>
    <w:lvl w:ilvl="2" w:tplc="08130005" w:tentative="1">
      <w:start w:val="1"/>
      <w:numFmt w:val="bullet"/>
      <w:lvlText w:val=""/>
      <w:lvlJc w:val="left"/>
      <w:pPr>
        <w:ind w:left="2433" w:hanging="360"/>
      </w:pPr>
      <w:rPr>
        <w:rFonts w:ascii="Wingdings" w:hAnsi="Wingdings" w:hint="default"/>
      </w:rPr>
    </w:lvl>
    <w:lvl w:ilvl="3" w:tplc="08130001" w:tentative="1">
      <w:start w:val="1"/>
      <w:numFmt w:val="bullet"/>
      <w:lvlText w:val=""/>
      <w:lvlJc w:val="left"/>
      <w:pPr>
        <w:ind w:left="3153" w:hanging="360"/>
      </w:pPr>
      <w:rPr>
        <w:rFonts w:ascii="Symbol" w:hAnsi="Symbol" w:hint="default"/>
      </w:rPr>
    </w:lvl>
    <w:lvl w:ilvl="4" w:tplc="08130003" w:tentative="1">
      <w:start w:val="1"/>
      <w:numFmt w:val="bullet"/>
      <w:lvlText w:val="o"/>
      <w:lvlJc w:val="left"/>
      <w:pPr>
        <w:ind w:left="3873" w:hanging="360"/>
      </w:pPr>
      <w:rPr>
        <w:rFonts w:ascii="Courier New" w:hAnsi="Courier New" w:cs="Courier New" w:hint="default"/>
      </w:rPr>
    </w:lvl>
    <w:lvl w:ilvl="5" w:tplc="08130005" w:tentative="1">
      <w:start w:val="1"/>
      <w:numFmt w:val="bullet"/>
      <w:lvlText w:val=""/>
      <w:lvlJc w:val="left"/>
      <w:pPr>
        <w:ind w:left="4593" w:hanging="360"/>
      </w:pPr>
      <w:rPr>
        <w:rFonts w:ascii="Wingdings" w:hAnsi="Wingdings" w:hint="default"/>
      </w:rPr>
    </w:lvl>
    <w:lvl w:ilvl="6" w:tplc="08130001" w:tentative="1">
      <w:start w:val="1"/>
      <w:numFmt w:val="bullet"/>
      <w:lvlText w:val=""/>
      <w:lvlJc w:val="left"/>
      <w:pPr>
        <w:ind w:left="5313" w:hanging="360"/>
      </w:pPr>
      <w:rPr>
        <w:rFonts w:ascii="Symbol" w:hAnsi="Symbol" w:hint="default"/>
      </w:rPr>
    </w:lvl>
    <w:lvl w:ilvl="7" w:tplc="08130003" w:tentative="1">
      <w:start w:val="1"/>
      <w:numFmt w:val="bullet"/>
      <w:lvlText w:val="o"/>
      <w:lvlJc w:val="left"/>
      <w:pPr>
        <w:ind w:left="6033" w:hanging="360"/>
      </w:pPr>
      <w:rPr>
        <w:rFonts w:ascii="Courier New" w:hAnsi="Courier New" w:cs="Courier New" w:hint="default"/>
      </w:rPr>
    </w:lvl>
    <w:lvl w:ilvl="8" w:tplc="08130005" w:tentative="1">
      <w:start w:val="1"/>
      <w:numFmt w:val="bullet"/>
      <w:lvlText w:val=""/>
      <w:lvlJc w:val="left"/>
      <w:pPr>
        <w:ind w:left="6753" w:hanging="360"/>
      </w:pPr>
      <w:rPr>
        <w:rFonts w:ascii="Wingdings" w:hAnsi="Wingdings" w:hint="default"/>
      </w:rPr>
    </w:lvl>
  </w:abstractNum>
  <w:num w:numId="1">
    <w:abstractNumId w:val="3"/>
  </w:num>
  <w:num w:numId="2">
    <w:abstractNumId w:val="16"/>
  </w:num>
  <w:num w:numId="3">
    <w:abstractNumId w:val="5"/>
  </w:num>
  <w:num w:numId="4">
    <w:abstractNumId w:val="10"/>
  </w:num>
  <w:num w:numId="5">
    <w:abstractNumId w:val="9"/>
  </w:num>
  <w:num w:numId="6">
    <w:abstractNumId w:val="7"/>
  </w:num>
  <w:num w:numId="7">
    <w:abstractNumId w:val="13"/>
  </w:num>
  <w:num w:numId="8">
    <w:abstractNumId w:val="11"/>
  </w:num>
  <w:num w:numId="9">
    <w:abstractNumId w:val="0"/>
  </w:num>
  <w:num w:numId="10">
    <w:abstractNumId w:val="12"/>
  </w:num>
  <w:num w:numId="11">
    <w:abstractNumId w:val="3"/>
  </w:num>
  <w:num w:numId="12">
    <w:abstractNumId w:val="4"/>
  </w:num>
  <w:num w:numId="13">
    <w:abstractNumId w:val="1"/>
  </w:num>
  <w:num w:numId="14">
    <w:abstractNumId w:val="8"/>
  </w:num>
  <w:num w:numId="15">
    <w:abstractNumId w:val="14"/>
  </w:num>
  <w:num w:numId="16">
    <w:abstractNumId w:val="2"/>
  </w:num>
  <w:num w:numId="17">
    <w:abstractNumId w:val="6"/>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CEA"/>
    <w:rsid w:val="00000390"/>
    <w:rsid w:val="00002D23"/>
    <w:rsid w:val="00005166"/>
    <w:rsid w:val="00017BA8"/>
    <w:rsid w:val="00020D29"/>
    <w:rsid w:val="000376A9"/>
    <w:rsid w:val="00042AAB"/>
    <w:rsid w:val="00045392"/>
    <w:rsid w:val="0005712F"/>
    <w:rsid w:val="00065DBA"/>
    <w:rsid w:val="0006645A"/>
    <w:rsid w:val="000701A8"/>
    <w:rsid w:val="000840FB"/>
    <w:rsid w:val="000850C6"/>
    <w:rsid w:val="00085D5E"/>
    <w:rsid w:val="000A0B59"/>
    <w:rsid w:val="000A4ACA"/>
    <w:rsid w:val="000C7F8F"/>
    <w:rsid w:val="000D37C5"/>
    <w:rsid w:val="000E2FE5"/>
    <w:rsid w:val="000E64AE"/>
    <w:rsid w:val="000F5A94"/>
    <w:rsid w:val="00101E62"/>
    <w:rsid w:val="00102AA1"/>
    <w:rsid w:val="00103162"/>
    <w:rsid w:val="00106022"/>
    <w:rsid w:val="00117BE2"/>
    <w:rsid w:val="001302FE"/>
    <w:rsid w:val="001421C4"/>
    <w:rsid w:val="00144F68"/>
    <w:rsid w:val="00146F7E"/>
    <w:rsid w:val="001470B5"/>
    <w:rsid w:val="00150321"/>
    <w:rsid w:val="001713C3"/>
    <w:rsid w:val="001763C9"/>
    <w:rsid w:val="001858CD"/>
    <w:rsid w:val="00192956"/>
    <w:rsid w:val="00197468"/>
    <w:rsid w:val="0019758B"/>
    <w:rsid w:val="001A1A0E"/>
    <w:rsid w:val="001B2407"/>
    <w:rsid w:val="001B2ACE"/>
    <w:rsid w:val="001B3A49"/>
    <w:rsid w:val="001B78B5"/>
    <w:rsid w:val="001C03A1"/>
    <w:rsid w:val="001D72C4"/>
    <w:rsid w:val="001E2153"/>
    <w:rsid w:val="001F2D92"/>
    <w:rsid w:val="0020781C"/>
    <w:rsid w:val="00213A5E"/>
    <w:rsid w:val="00216DA9"/>
    <w:rsid w:val="002258CE"/>
    <w:rsid w:val="00226926"/>
    <w:rsid w:val="00226E46"/>
    <w:rsid w:val="00241D97"/>
    <w:rsid w:val="00245E44"/>
    <w:rsid w:val="00246C37"/>
    <w:rsid w:val="00260897"/>
    <w:rsid w:val="00262108"/>
    <w:rsid w:val="00276CE9"/>
    <w:rsid w:val="00284A31"/>
    <w:rsid w:val="002861AD"/>
    <w:rsid w:val="002A6BBA"/>
    <w:rsid w:val="002B0D86"/>
    <w:rsid w:val="002B150C"/>
    <w:rsid w:val="002B1A30"/>
    <w:rsid w:val="002B4080"/>
    <w:rsid w:val="002C0E8E"/>
    <w:rsid w:val="002D3D49"/>
    <w:rsid w:val="002D444F"/>
    <w:rsid w:val="002D6574"/>
    <w:rsid w:val="002E1D3D"/>
    <w:rsid w:val="002F1FC0"/>
    <w:rsid w:val="002F2811"/>
    <w:rsid w:val="002F6E7C"/>
    <w:rsid w:val="00307311"/>
    <w:rsid w:val="0031130C"/>
    <w:rsid w:val="00311F1B"/>
    <w:rsid w:val="003132CF"/>
    <w:rsid w:val="00314D35"/>
    <w:rsid w:val="00320496"/>
    <w:rsid w:val="00333DB6"/>
    <w:rsid w:val="00340237"/>
    <w:rsid w:val="003428F3"/>
    <w:rsid w:val="00343F93"/>
    <w:rsid w:val="00356EFD"/>
    <w:rsid w:val="003577C9"/>
    <w:rsid w:val="00361071"/>
    <w:rsid w:val="00363010"/>
    <w:rsid w:val="00364F73"/>
    <w:rsid w:val="00366093"/>
    <w:rsid w:val="00366F35"/>
    <w:rsid w:val="00371E67"/>
    <w:rsid w:val="0039199E"/>
    <w:rsid w:val="003A16ED"/>
    <w:rsid w:val="003A4504"/>
    <w:rsid w:val="003B338A"/>
    <w:rsid w:val="003B75E1"/>
    <w:rsid w:val="003C29D0"/>
    <w:rsid w:val="003C737C"/>
    <w:rsid w:val="003D3823"/>
    <w:rsid w:val="003E4047"/>
    <w:rsid w:val="003F1B3B"/>
    <w:rsid w:val="0040066C"/>
    <w:rsid w:val="00416F16"/>
    <w:rsid w:val="004215CD"/>
    <w:rsid w:val="0045661E"/>
    <w:rsid w:val="004877B4"/>
    <w:rsid w:val="004903FC"/>
    <w:rsid w:val="004A017F"/>
    <w:rsid w:val="004A214A"/>
    <w:rsid w:val="004A7049"/>
    <w:rsid w:val="004B1597"/>
    <w:rsid w:val="004B3357"/>
    <w:rsid w:val="004B3583"/>
    <w:rsid w:val="004B4B8F"/>
    <w:rsid w:val="004B7C7C"/>
    <w:rsid w:val="004D2F53"/>
    <w:rsid w:val="004D380A"/>
    <w:rsid w:val="004D798C"/>
    <w:rsid w:val="004E1278"/>
    <w:rsid w:val="004E6B21"/>
    <w:rsid w:val="004E771D"/>
    <w:rsid w:val="0051662E"/>
    <w:rsid w:val="005221EF"/>
    <w:rsid w:val="005546C2"/>
    <w:rsid w:val="00565DB4"/>
    <w:rsid w:val="00570E10"/>
    <w:rsid w:val="00571FDA"/>
    <w:rsid w:val="005803EB"/>
    <w:rsid w:val="00582A73"/>
    <w:rsid w:val="005942BB"/>
    <w:rsid w:val="005C321E"/>
    <w:rsid w:val="005C7FFC"/>
    <w:rsid w:val="005D727D"/>
    <w:rsid w:val="005E12EF"/>
    <w:rsid w:val="005E2E22"/>
    <w:rsid w:val="005E4152"/>
    <w:rsid w:val="00612479"/>
    <w:rsid w:val="00615E5A"/>
    <w:rsid w:val="00644DE6"/>
    <w:rsid w:val="00660E1E"/>
    <w:rsid w:val="006767D9"/>
    <w:rsid w:val="006837A5"/>
    <w:rsid w:val="00690BDF"/>
    <w:rsid w:val="00691A28"/>
    <w:rsid w:val="006A7210"/>
    <w:rsid w:val="006C7A25"/>
    <w:rsid w:val="006C7A80"/>
    <w:rsid w:val="006E49E9"/>
    <w:rsid w:val="00702734"/>
    <w:rsid w:val="00722CAC"/>
    <w:rsid w:val="007330EA"/>
    <w:rsid w:val="007400FC"/>
    <w:rsid w:val="00772058"/>
    <w:rsid w:val="007823C8"/>
    <w:rsid w:val="007915A8"/>
    <w:rsid w:val="007A1F05"/>
    <w:rsid w:val="007A4232"/>
    <w:rsid w:val="007C4D07"/>
    <w:rsid w:val="007C58C9"/>
    <w:rsid w:val="007D0CBF"/>
    <w:rsid w:val="007D114E"/>
    <w:rsid w:val="007D22DC"/>
    <w:rsid w:val="007D5ACC"/>
    <w:rsid w:val="007E21A0"/>
    <w:rsid w:val="0080052B"/>
    <w:rsid w:val="00807631"/>
    <w:rsid w:val="00807C15"/>
    <w:rsid w:val="00812D27"/>
    <w:rsid w:val="00822AFC"/>
    <w:rsid w:val="008261AA"/>
    <w:rsid w:val="00826203"/>
    <w:rsid w:val="008478A0"/>
    <w:rsid w:val="00854A51"/>
    <w:rsid w:val="008643F8"/>
    <w:rsid w:val="00872535"/>
    <w:rsid w:val="00874D8E"/>
    <w:rsid w:val="0087565E"/>
    <w:rsid w:val="00876017"/>
    <w:rsid w:val="00891350"/>
    <w:rsid w:val="008A7D47"/>
    <w:rsid w:val="008B2DA1"/>
    <w:rsid w:val="008C41CD"/>
    <w:rsid w:val="008C5183"/>
    <w:rsid w:val="008C6F29"/>
    <w:rsid w:val="008D01E0"/>
    <w:rsid w:val="008D5AEC"/>
    <w:rsid w:val="008E3CE9"/>
    <w:rsid w:val="008F2BF7"/>
    <w:rsid w:val="009043BF"/>
    <w:rsid w:val="0094197F"/>
    <w:rsid w:val="00943C3B"/>
    <w:rsid w:val="0094779C"/>
    <w:rsid w:val="00953788"/>
    <w:rsid w:val="009668D3"/>
    <w:rsid w:val="00967347"/>
    <w:rsid w:val="00967F01"/>
    <w:rsid w:val="00972500"/>
    <w:rsid w:val="00975A0C"/>
    <w:rsid w:val="00987C83"/>
    <w:rsid w:val="009A1C45"/>
    <w:rsid w:val="009B7FCC"/>
    <w:rsid w:val="009C2528"/>
    <w:rsid w:val="009E4004"/>
    <w:rsid w:val="009E6A02"/>
    <w:rsid w:val="009F0AA5"/>
    <w:rsid w:val="00A01B6B"/>
    <w:rsid w:val="00A13A66"/>
    <w:rsid w:val="00A13E8C"/>
    <w:rsid w:val="00A152E5"/>
    <w:rsid w:val="00A17AF9"/>
    <w:rsid w:val="00A20591"/>
    <w:rsid w:val="00A22D46"/>
    <w:rsid w:val="00A253B5"/>
    <w:rsid w:val="00A340CE"/>
    <w:rsid w:val="00A40E52"/>
    <w:rsid w:val="00A418CB"/>
    <w:rsid w:val="00A47BE1"/>
    <w:rsid w:val="00A61500"/>
    <w:rsid w:val="00A66858"/>
    <w:rsid w:val="00A70EA1"/>
    <w:rsid w:val="00A73FE1"/>
    <w:rsid w:val="00A775B3"/>
    <w:rsid w:val="00A8235D"/>
    <w:rsid w:val="00A92696"/>
    <w:rsid w:val="00AA0060"/>
    <w:rsid w:val="00AB2DB3"/>
    <w:rsid w:val="00AB6661"/>
    <w:rsid w:val="00AD1D1E"/>
    <w:rsid w:val="00AD4B97"/>
    <w:rsid w:val="00AD6995"/>
    <w:rsid w:val="00AD6FCF"/>
    <w:rsid w:val="00AE7717"/>
    <w:rsid w:val="00AF37C9"/>
    <w:rsid w:val="00AF544D"/>
    <w:rsid w:val="00B01D2D"/>
    <w:rsid w:val="00B0679C"/>
    <w:rsid w:val="00B241AD"/>
    <w:rsid w:val="00B36E75"/>
    <w:rsid w:val="00B456DE"/>
    <w:rsid w:val="00B45BE7"/>
    <w:rsid w:val="00B56792"/>
    <w:rsid w:val="00B9131E"/>
    <w:rsid w:val="00B96A6A"/>
    <w:rsid w:val="00BA45B2"/>
    <w:rsid w:val="00BB711A"/>
    <w:rsid w:val="00BC4CB0"/>
    <w:rsid w:val="00BC6CBF"/>
    <w:rsid w:val="00BD5169"/>
    <w:rsid w:val="00BE2C2A"/>
    <w:rsid w:val="00BF191C"/>
    <w:rsid w:val="00C03DA5"/>
    <w:rsid w:val="00C07306"/>
    <w:rsid w:val="00C17139"/>
    <w:rsid w:val="00C22051"/>
    <w:rsid w:val="00C2723F"/>
    <w:rsid w:val="00C2737C"/>
    <w:rsid w:val="00C36C77"/>
    <w:rsid w:val="00C44CEA"/>
    <w:rsid w:val="00C460B6"/>
    <w:rsid w:val="00C506F4"/>
    <w:rsid w:val="00C514DC"/>
    <w:rsid w:val="00C51ED7"/>
    <w:rsid w:val="00C60334"/>
    <w:rsid w:val="00C8344C"/>
    <w:rsid w:val="00C91CCB"/>
    <w:rsid w:val="00C94A2C"/>
    <w:rsid w:val="00C94A98"/>
    <w:rsid w:val="00CA5464"/>
    <w:rsid w:val="00CB16DB"/>
    <w:rsid w:val="00CC160D"/>
    <w:rsid w:val="00CC35A1"/>
    <w:rsid w:val="00CC38C8"/>
    <w:rsid w:val="00CE2920"/>
    <w:rsid w:val="00CE3ACD"/>
    <w:rsid w:val="00D01BAE"/>
    <w:rsid w:val="00D1153F"/>
    <w:rsid w:val="00D175D2"/>
    <w:rsid w:val="00D323BF"/>
    <w:rsid w:val="00D36597"/>
    <w:rsid w:val="00D548F9"/>
    <w:rsid w:val="00D55B00"/>
    <w:rsid w:val="00D673A0"/>
    <w:rsid w:val="00D67709"/>
    <w:rsid w:val="00D760EF"/>
    <w:rsid w:val="00D87C20"/>
    <w:rsid w:val="00D9416D"/>
    <w:rsid w:val="00D97240"/>
    <w:rsid w:val="00DA0C13"/>
    <w:rsid w:val="00DB1990"/>
    <w:rsid w:val="00DB78C1"/>
    <w:rsid w:val="00DC3127"/>
    <w:rsid w:val="00DC7031"/>
    <w:rsid w:val="00DC7BD5"/>
    <w:rsid w:val="00DD595B"/>
    <w:rsid w:val="00DD5CD8"/>
    <w:rsid w:val="00DD7094"/>
    <w:rsid w:val="00DE0AB6"/>
    <w:rsid w:val="00DE2944"/>
    <w:rsid w:val="00DE4001"/>
    <w:rsid w:val="00DF18D6"/>
    <w:rsid w:val="00E0377E"/>
    <w:rsid w:val="00E0422A"/>
    <w:rsid w:val="00E04500"/>
    <w:rsid w:val="00E053CD"/>
    <w:rsid w:val="00E3344E"/>
    <w:rsid w:val="00E34BC2"/>
    <w:rsid w:val="00E35C0A"/>
    <w:rsid w:val="00E35ECB"/>
    <w:rsid w:val="00E40FCA"/>
    <w:rsid w:val="00E44ABC"/>
    <w:rsid w:val="00E52938"/>
    <w:rsid w:val="00E5570F"/>
    <w:rsid w:val="00E57D8D"/>
    <w:rsid w:val="00E6535E"/>
    <w:rsid w:val="00E705C9"/>
    <w:rsid w:val="00E7694F"/>
    <w:rsid w:val="00E8194D"/>
    <w:rsid w:val="00E87B20"/>
    <w:rsid w:val="00E96B31"/>
    <w:rsid w:val="00EA5D73"/>
    <w:rsid w:val="00EB7CD7"/>
    <w:rsid w:val="00EC7F27"/>
    <w:rsid w:val="00F00A1C"/>
    <w:rsid w:val="00F10195"/>
    <w:rsid w:val="00F31497"/>
    <w:rsid w:val="00F326F0"/>
    <w:rsid w:val="00F34B93"/>
    <w:rsid w:val="00F4015C"/>
    <w:rsid w:val="00F409BE"/>
    <w:rsid w:val="00F41113"/>
    <w:rsid w:val="00F50E99"/>
    <w:rsid w:val="00F527CF"/>
    <w:rsid w:val="00F5777A"/>
    <w:rsid w:val="00F64C3B"/>
    <w:rsid w:val="00F66719"/>
    <w:rsid w:val="00F70047"/>
    <w:rsid w:val="00F7606C"/>
    <w:rsid w:val="00F770BA"/>
    <w:rsid w:val="00F857A2"/>
    <w:rsid w:val="00F913E6"/>
    <w:rsid w:val="00F9529C"/>
    <w:rsid w:val="00F965EF"/>
    <w:rsid w:val="00FA0C64"/>
    <w:rsid w:val="00FB1873"/>
    <w:rsid w:val="00FC673E"/>
    <w:rsid w:val="00FC6B48"/>
    <w:rsid w:val="00FD19FD"/>
    <w:rsid w:val="00FD1C1E"/>
    <w:rsid w:val="00FD2F0D"/>
    <w:rsid w:val="00FD30D4"/>
    <w:rsid w:val="00FD32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ECA0BC1-1EBF-4066-8338-42600B8E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20D29"/>
  </w:style>
  <w:style w:type="paragraph" w:styleId="Kop1">
    <w:name w:val="heading 1"/>
    <w:basedOn w:val="Standaard"/>
    <w:next w:val="Standaard"/>
    <w:link w:val="Kop1Char"/>
    <w:uiPriority w:val="9"/>
    <w:qFormat/>
    <w:rsid w:val="004A70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link w:val="Kop2Char"/>
    <w:uiPriority w:val="9"/>
    <w:qFormat/>
    <w:rsid w:val="00807C15"/>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next w:val="Standaard"/>
    <w:link w:val="Kop3Char"/>
    <w:uiPriority w:val="9"/>
    <w:unhideWhenUsed/>
    <w:qFormat/>
    <w:rsid w:val="009B7F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D798C"/>
    <w:pPr>
      <w:ind w:left="720"/>
      <w:contextualSpacing/>
    </w:pPr>
  </w:style>
  <w:style w:type="character" w:customStyle="1" w:styleId="Kop2Char">
    <w:name w:val="Kop 2 Char"/>
    <w:basedOn w:val="Standaardalinea-lettertype"/>
    <w:link w:val="Kop2"/>
    <w:uiPriority w:val="9"/>
    <w:rsid w:val="00807C15"/>
    <w:rPr>
      <w:rFonts w:ascii="Times New Roman" w:eastAsia="Times New Roman" w:hAnsi="Times New Roman" w:cs="Times New Roman"/>
      <w:b/>
      <w:bCs/>
      <w:sz w:val="36"/>
      <w:szCs w:val="36"/>
      <w:lang w:eastAsia="nl-BE"/>
    </w:rPr>
  </w:style>
  <w:style w:type="table" w:styleId="Tabelraster">
    <w:name w:val="Table Grid"/>
    <w:basedOn w:val="Standaardtabel"/>
    <w:uiPriority w:val="59"/>
    <w:rsid w:val="00F66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7C4D07"/>
    <w:pPr>
      <w:spacing w:before="120" w:after="120" w:line="240" w:lineRule="auto"/>
    </w:pPr>
    <w:rPr>
      <w:rFonts w:ascii="Times New Roman" w:eastAsia="Times New Roman" w:hAnsi="Times New Roman" w:cs="Times New Roman"/>
      <w:sz w:val="24"/>
      <w:szCs w:val="20"/>
      <w:lang w:val="nl-NL"/>
    </w:rPr>
  </w:style>
  <w:style w:type="character" w:customStyle="1" w:styleId="PlattetekstChar">
    <w:name w:val="Platte tekst Char"/>
    <w:basedOn w:val="Standaardalinea-lettertype"/>
    <w:link w:val="Plattetekst"/>
    <w:rsid w:val="007C4D07"/>
    <w:rPr>
      <w:rFonts w:ascii="Times New Roman" w:eastAsia="Times New Roman" w:hAnsi="Times New Roman" w:cs="Times New Roman"/>
      <w:sz w:val="24"/>
      <w:szCs w:val="20"/>
      <w:lang w:val="nl-NL"/>
    </w:rPr>
  </w:style>
  <w:style w:type="paragraph" w:styleId="Ballontekst">
    <w:name w:val="Balloon Text"/>
    <w:basedOn w:val="Standaard"/>
    <w:link w:val="BallontekstChar"/>
    <w:uiPriority w:val="99"/>
    <w:semiHidden/>
    <w:unhideWhenUsed/>
    <w:rsid w:val="005E2E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2E22"/>
    <w:rPr>
      <w:rFonts w:ascii="Tahoma" w:hAnsi="Tahoma" w:cs="Tahoma"/>
      <w:sz w:val="16"/>
      <w:szCs w:val="16"/>
    </w:rPr>
  </w:style>
  <w:style w:type="paragraph" w:styleId="Koptekst">
    <w:name w:val="header"/>
    <w:basedOn w:val="Standaard"/>
    <w:link w:val="KoptekstChar"/>
    <w:uiPriority w:val="99"/>
    <w:unhideWhenUsed/>
    <w:rsid w:val="00241D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1D97"/>
  </w:style>
  <w:style w:type="paragraph" w:styleId="Voettekst">
    <w:name w:val="footer"/>
    <w:basedOn w:val="Standaard"/>
    <w:link w:val="VoettekstChar"/>
    <w:uiPriority w:val="99"/>
    <w:unhideWhenUsed/>
    <w:rsid w:val="00241D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1D97"/>
  </w:style>
  <w:style w:type="paragraph" w:customStyle="1" w:styleId="HeaderOdd">
    <w:name w:val="Header Odd"/>
    <w:basedOn w:val="Geenafstand"/>
    <w:qFormat/>
    <w:rsid w:val="00241D97"/>
    <w:pPr>
      <w:pBdr>
        <w:bottom w:val="single" w:sz="4" w:space="1" w:color="4F81BD" w:themeColor="accent1"/>
      </w:pBdr>
      <w:jc w:val="right"/>
    </w:pPr>
    <w:rPr>
      <w:rFonts w:eastAsiaTheme="minorEastAsia"/>
      <w:b/>
      <w:bCs/>
      <w:color w:val="1F497D" w:themeColor="text2"/>
      <w:sz w:val="20"/>
      <w:szCs w:val="23"/>
      <w:lang w:val="nl-NL" w:eastAsia="ja-JP"/>
    </w:rPr>
  </w:style>
  <w:style w:type="paragraph" w:styleId="Geenafstand">
    <w:name w:val="No Spacing"/>
    <w:uiPriority w:val="1"/>
    <w:qFormat/>
    <w:rsid w:val="00241D97"/>
    <w:pPr>
      <w:spacing w:after="0" w:line="240" w:lineRule="auto"/>
    </w:pPr>
  </w:style>
  <w:style w:type="paragraph" w:styleId="Bijschrift">
    <w:name w:val="caption"/>
    <w:basedOn w:val="Standaard"/>
    <w:next w:val="Standaard"/>
    <w:qFormat/>
    <w:rsid w:val="00891350"/>
    <w:pPr>
      <w:overflowPunct w:val="0"/>
      <w:autoSpaceDE w:val="0"/>
      <w:autoSpaceDN w:val="0"/>
      <w:adjustRightInd w:val="0"/>
      <w:spacing w:before="120" w:after="0" w:line="260" w:lineRule="exact"/>
      <w:textAlignment w:val="baseline"/>
    </w:pPr>
    <w:rPr>
      <w:rFonts w:ascii="Arial" w:eastAsia="Times New Roman" w:hAnsi="Arial" w:cs="Times New Roman"/>
      <w:bCs/>
      <w:szCs w:val="20"/>
      <w:lang w:val="nl-NL" w:eastAsia="nl-NL"/>
    </w:rPr>
  </w:style>
  <w:style w:type="character" w:styleId="Verwijzingopmerking">
    <w:name w:val="annotation reference"/>
    <w:basedOn w:val="Standaardalinea-lettertype"/>
    <w:uiPriority w:val="99"/>
    <w:semiHidden/>
    <w:unhideWhenUsed/>
    <w:rsid w:val="00807631"/>
    <w:rPr>
      <w:sz w:val="16"/>
      <w:szCs w:val="16"/>
    </w:rPr>
  </w:style>
  <w:style w:type="paragraph" w:styleId="Tekstopmerking">
    <w:name w:val="annotation text"/>
    <w:basedOn w:val="Standaard"/>
    <w:link w:val="TekstopmerkingChar"/>
    <w:uiPriority w:val="99"/>
    <w:semiHidden/>
    <w:unhideWhenUsed/>
    <w:rsid w:val="0080763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07631"/>
    <w:rPr>
      <w:sz w:val="20"/>
      <w:szCs w:val="20"/>
    </w:rPr>
  </w:style>
  <w:style w:type="paragraph" w:styleId="Onderwerpvanopmerking">
    <w:name w:val="annotation subject"/>
    <w:basedOn w:val="Tekstopmerking"/>
    <w:next w:val="Tekstopmerking"/>
    <w:link w:val="OnderwerpvanopmerkingChar"/>
    <w:uiPriority w:val="99"/>
    <w:semiHidden/>
    <w:unhideWhenUsed/>
    <w:rsid w:val="00807631"/>
    <w:rPr>
      <w:b/>
      <w:bCs/>
    </w:rPr>
  </w:style>
  <w:style w:type="character" w:customStyle="1" w:styleId="OnderwerpvanopmerkingChar">
    <w:name w:val="Onderwerp van opmerking Char"/>
    <w:basedOn w:val="TekstopmerkingChar"/>
    <w:link w:val="Onderwerpvanopmerking"/>
    <w:uiPriority w:val="99"/>
    <w:semiHidden/>
    <w:rsid w:val="00807631"/>
    <w:rPr>
      <w:b/>
      <w:bCs/>
      <w:sz w:val="20"/>
      <w:szCs w:val="20"/>
    </w:rPr>
  </w:style>
  <w:style w:type="paragraph" w:styleId="Normaalweb">
    <w:name w:val="Normal (Web)"/>
    <w:basedOn w:val="Standaard"/>
    <w:uiPriority w:val="99"/>
    <w:unhideWhenUsed/>
    <w:rsid w:val="005C7FFC"/>
    <w:pPr>
      <w:spacing w:after="180" w:line="240" w:lineRule="auto"/>
    </w:pPr>
    <w:rPr>
      <w:rFonts w:ascii="Times New Roman" w:eastAsia="Times New Roman" w:hAnsi="Times New Roman" w:cs="Times New Roman"/>
      <w:sz w:val="24"/>
      <w:szCs w:val="24"/>
      <w:lang w:eastAsia="nl-BE"/>
    </w:rPr>
  </w:style>
  <w:style w:type="paragraph" w:customStyle="1" w:styleId="Koponthaal">
    <w:name w:val="Kop onthaal"/>
    <w:basedOn w:val="Lijstalinea"/>
    <w:link w:val="KoponthaalChar"/>
    <w:qFormat/>
    <w:rsid w:val="00BB711A"/>
    <w:pPr>
      <w:numPr>
        <w:numId w:val="1"/>
      </w:numPr>
    </w:pPr>
    <w:rPr>
      <w:b/>
      <w:i/>
      <w:sz w:val="32"/>
    </w:rPr>
  </w:style>
  <w:style w:type="paragraph" w:customStyle="1" w:styleId="Subkoponthaal">
    <w:name w:val="Subkop onthaal"/>
    <w:basedOn w:val="Lijstalinea"/>
    <w:link w:val="SubkoponthaalChar"/>
    <w:qFormat/>
    <w:rsid w:val="00E52938"/>
    <w:pPr>
      <w:numPr>
        <w:ilvl w:val="1"/>
        <w:numId w:val="1"/>
      </w:numPr>
      <w:spacing w:after="0"/>
    </w:pPr>
    <w:rPr>
      <w:sz w:val="28"/>
      <w:u w:val="single"/>
    </w:rPr>
  </w:style>
  <w:style w:type="character" w:customStyle="1" w:styleId="LijstalineaChar">
    <w:name w:val="Lijstalinea Char"/>
    <w:basedOn w:val="Standaardalinea-lettertype"/>
    <w:link w:val="Lijstalinea"/>
    <w:uiPriority w:val="72"/>
    <w:rsid w:val="00BB711A"/>
  </w:style>
  <w:style w:type="character" w:customStyle="1" w:styleId="KoponthaalChar">
    <w:name w:val="Kop onthaal Char"/>
    <w:basedOn w:val="LijstalineaChar"/>
    <w:link w:val="Koponthaal"/>
    <w:rsid w:val="00BB711A"/>
    <w:rPr>
      <w:b/>
      <w:i/>
      <w:sz w:val="32"/>
    </w:rPr>
  </w:style>
  <w:style w:type="character" w:styleId="Subtielebenadrukking">
    <w:name w:val="Subtle Emphasis"/>
    <w:aliases w:val="Subtiele benadrukking onthaal"/>
    <w:basedOn w:val="Standaardalinea-lettertype"/>
    <w:uiPriority w:val="19"/>
    <w:qFormat/>
    <w:rsid w:val="009B7FCC"/>
    <w:rPr>
      <w:i/>
      <w:iCs/>
      <w:color w:val="404040" w:themeColor="text1" w:themeTint="BF"/>
    </w:rPr>
  </w:style>
  <w:style w:type="character" w:customStyle="1" w:styleId="SubkoponthaalChar">
    <w:name w:val="Subkop onthaal Char"/>
    <w:basedOn w:val="LijstalineaChar"/>
    <w:link w:val="Subkoponthaal"/>
    <w:rsid w:val="00E52938"/>
    <w:rPr>
      <w:sz w:val="28"/>
      <w:u w:val="single"/>
    </w:rPr>
  </w:style>
  <w:style w:type="character" w:customStyle="1" w:styleId="Kop3Char">
    <w:name w:val="Kop 3 Char"/>
    <w:basedOn w:val="Standaardalinea-lettertype"/>
    <w:link w:val="Kop3"/>
    <w:uiPriority w:val="9"/>
    <w:rsid w:val="009B7FCC"/>
    <w:rPr>
      <w:rFonts w:asciiTheme="majorHAnsi" w:eastAsiaTheme="majorEastAsia" w:hAnsiTheme="majorHAnsi" w:cstheme="majorBidi"/>
      <w:color w:val="243F60" w:themeColor="accent1" w:themeShade="7F"/>
      <w:sz w:val="24"/>
      <w:szCs w:val="24"/>
    </w:rPr>
  </w:style>
  <w:style w:type="paragraph" w:customStyle="1" w:styleId="Subkop2onthaal">
    <w:name w:val="Subkop 2 onthaal"/>
    <w:basedOn w:val="Geenafstand"/>
    <w:link w:val="Subkop2onthaalChar"/>
    <w:qFormat/>
    <w:rsid w:val="009B7FCC"/>
    <w:rPr>
      <w:sz w:val="24"/>
    </w:rPr>
  </w:style>
  <w:style w:type="character" w:customStyle="1" w:styleId="Kop1Char">
    <w:name w:val="Kop 1 Char"/>
    <w:basedOn w:val="Standaardalinea-lettertype"/>
    <w:link w:val="Kop1"/>
    <w:uiPriority w:val="9"/>
    <w:rsid w:val="004A7049"/>
    <w:rPr>
      <w:rFonts w:asciiTheme="majorHAnsi" w:eastAsiaTheme="majorEastAsia" w:hAnsiTheme="majorHAnsi" w:cstheme="majorBidi"/>
      <w:color w:val="365F91" w:themeColor="accent1" w:themeShade="BF"/>
      <w:sz w:val="32"/>
      <w:szCs w:val="32"/>
    </w:rPr>
  </w:style>
  <w:style w:type="character" w:customStyle="1" w:styleId="Subkop2onthaalChar">
    <w:name w:val="Subkop 2 onthaal Char"/>
    <w:basedOn w:val="SubkoponthaalChar"/>
    <w:link w:val="Subkop2onthaal"/>
    <w:rsid w:val="009B7FCC"/>
    <w:rPr>
      <w:sz w:val="24"/>
      <w:u w:val="single"/>
    </w:rPr>
  </w:style>
  <w:style w:type="paragraph" w:styleId="Kopvaninhoudsopgave">
    <w:name w:val="TOC Heading"/>
    <w:basedOn w:val="Kop1"/>
    <w:next w:val="Standaard"/>
    <w:uiPriority w:val="39"/>
    <w:unhideWhenUsed/>
    <w:qFormat/>
    <w:rsid w:val="004A7049"/>
    <w:pPr>
      <w:spacing w:line="259" w:lineRule="auto"/>
      <w:outlineLvl w:val="9"/>
    </w:pPr>
    <w:rPr>
      <w:lang w:eastAsia="nl-BE"/>
    </w:rPr>
  </w:style>
  <w:style w:type="paragraph" w:styleId="Inhopg2">
    <w:name w:val="toc 2"/>
    <w:basedOn w:val="Standaard"/>
    <w:next w:val="Standaard"/>
    <w:autoRedefine/>
    <w:uiPriority w:val="39"/>
    <w:unhideWhenUsed/>
    <w:rsid w:val="004A7049"/>
    <w:pPr>
      <w:spacing w:before="240" w:after="0"/>
    </w:pPr>
    <w:rPr>
      <w:b/>
      <w:bCs/>
      <w:sz w:val="20"/>
      <w:szCs w:val="20"/>
    </w:rPr>
  </w:style>
  <w:style w:type="paragraph" w:styleId="Inhopg1">
    <w:name w:val="toc 1"/>
    <w:basedOn w:val="Koponthaal"/>
    <w:next w:val="Standaard"/>
    <w:autoRedefine/>
    <w:uiPriority w:val="39"/>
    <w:unhideWhenUsed/>
    <w:rsid w:val="001858CD"/>
    <w:pPr>
      <w:numPr>
        <w:numId w:val="0"/>
      </w:numPr>
      <w:tabs>
        <w:tab w:val="left" w:pos="440"/>
        <w:tab w:val="right" w:pos="9062"/>
      </w:tabs>
      <w:spacing w:after="0"/>
      <w:contextualSpacing w:val="0"/>
    </w:pPr>
    <w:rPr>
      <w:rFonts w:asciiTheme="majorHAnsi" w:hAnsiTheme="majorHAnsi"/>
      <w:bCs/>
      <w:i w:val="0"/>
      <w:caps/>
      <w:sz w:val="24"/>
      <w:szCs w:val="24"/>
    </w:rPr>
  </w:style>
  <w:style w:type="paragraph" w:styleId="Inhopg3">
    <w:name w:val="toc 3"/>
    <w:basedOn w:val="Standaard"/>
    <w:next w:val="Standaard"/>
    <w:autoRedefine/>
    <w:uiPriority w:val="39"/>
    <w:unhideWhenUsed/>
    <w:rsid w:val="004A7049"/>
    <w:pPr>
      <w:spacing w:after="0"/>
      <w:ind w:left="220"/>
    </w:pPr>
    <w:rPr>
      <w:sz w:val="20"/>
      <w:szCs w:val="20"/>
    </w:rPr>
  </w:style>
  <w:style w:type="character" w:styleId="Hyperlink">
    <w:name w:val="Hyperlink"/>
    <w:basedOn w:val="Standaardalinea-lettertype"/>
    <w:uiPriority w:val="99"/>
    <w:unhideWhenUsed/>
    <w:rsid w:val="001B2ACE"/>
    <w:rPr>
      <w:color w:val="0000FF" w:themeColor="hyperlink"/>
      <w:u w:val="single"/>
    </w:rPr>
  </w:style>
  <w:style w:type="paragraph" w:styleId="Inhopg4">
    <w:name w:val="toc 4"/>
    <w:basedOn w:val="Standaard"/>
    <w:next w:val="Standaard"/>
    <w:autoRedefine/>
    <w:uiPriority w:val="39"/>
    <w:unhideWhenUsed/>
    <w:rsid w:val="001B2ACE"/>
    <w:pPr>
      <w:spacing w:after="0"/>
      <w:ind w:left="440"/>
    </w:pPr>
    <w:rPr>
      <w:sz w:val="20"/>
      <w:szCs w:val="20"/>
    </w:rPr>
  </w:style>
  <w:style w:type="paragraph" w:styleId="Inhopg5">
    <w:name w:val="toc 5"/>
    <w:basedOn w:val="Standaard"/>
    <w:next w:val="Standaard"/>
    <w:autoRedefine/>
    <w:uiPriority w:val="39"/>
    <w:unhideWhenUsed/>
    <w:rsid w:val="001B2ACE"/>
    <w:pPr>
      <w:spacing w:after="0"/>
      <w:ind w:left="660"/>
    </w:pPr>
    <w:rPr>
      <w:sz w:val="20"/>
      <w:szCs w:val="20"/>
    </w:rPr>
  </w:style>
  <w:style w:type="paragraph" w:styleId="Inhopg6">
    <w:name w:val="toc 6"/>
    <w:basedOn w:val="Standaard"/>
    <w:next w:val="Standaard"/>
    <w:autoRedefine/>
    <w:uiPriority w:val="39"/>
    <w:unhideWhenUsed/>
    <w:rsid w:val="001B2ACE"/>
    <w:pPr>
      <w:spacing w:after="0"/>
      <w:ind w:left="880"/>
    </w:pPr>
    <w:rPr>
      <w:sz w:val="20"/>
      <w:szCs w:val="20"/>
    </w:rPr>
  </w:style>
  <w:style w:type="paragraph" w:styleId="Inhopg7">
    <w:name w:val="toc 7"/>
    <w:basedOn w:val="Standaard"/>
    <w:next w:val="Standaard"/>
    <w:autoRedefine/>
    <w:uiPriority w:val="39"/>
    <w:unhideWhenUsed/>
    <w:rsid w:val="001B2ACE"/>
    <w:pPr>
      <w:spacing w:after="0"/>
      <w:ind w:left="1100"/>
    </w:pPr>
    <w:rPr>
      <w:sz w:val="20"/>
      <w:szCs w:val="20"/>
    </w:rPr>
  </w:style>
  <w:style w:type="paragraph" w:styleId="Inhopg8">
    <w:name w:val="toc 8"/>
    <w:basedOn w:val="Standaard"/>
    <w:next w:val="Standaard"/>
    <w:autoRedefine/>
    <w:uiPriority w:val="39"/>
    <w:unhideWhenUsed/>
    <w:rsid w:val="001B2ACE"/>
    <w:pPr>
      <w:spacing w:after="0"/>
      <w:ind w:left="1320"/>
    </w:pPr>
    <w:rPr>
      <w:sz w:val="20"/>
      <w:szCs w:val="20"/>
    </w:rPr>
  </w:style>
  <w:style w:type="paragraph" w:styleId="Inhopg9">
    <w:name w:val="toc 9"/>
    <w:basedOn w:val="Standaard"/>
    <w:next w:val="Standaard"/>
    <w:autoRedefine/>
    <w:uiPriority w:val="39"/>
    <w:unhideWhenUsed/>
    <w:rsid w:val="001B2ACE"/>
    <w:pPr>
      <w:spacing w:after="0"/>
      <w:ind w:left="1540"/>
    </w:pPr>
    <w:rPr>
      <w:sz w:val="20"/>
      <w:szCs w:val="20"/>
    </w:rPr>
  </w:style>
  <w:style w:type="character" w:styleId="Nadruk">
    <w:name w:val="Emphasis"/>
    <w:basedOn w:val="Standaardalinea-lettertype"/>
    <w:uiPriority w:val="20"/>
    <w:qFormat/>
    <w:rsid w:val="00A92696"/>
    <w:rPr>
      <w:i/>
      <w:iCs/>
    </w:rPr>
  </w:style>
  <w:style w:type="paragraph" w:styleId="Ondertitel">
    <w:name w:val="Subtitle"/>
    <w:basedOn w:val="Standaard"/>
    <w:next w:val="Standaard"/>
    <w:link w:val="OndertitelChar"/>
    <w:uiPriority w:val="11"/>
    <w:qFormat/>
    <w:rsid w:val="00A92696"/>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A9269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1250">
      <w:bodyDiv w:val="1"/>
      <w:marLeft w:val="0"/>
      <w:marRight w:val="0"/>
      <w:marTop w:val="0"/>
      <w:marBottom w:val="0"/>
      <w:divBdr>
        <w:top w:val="none" w:sz="0" w:space="0" w:color="auto"/>
        <w:left w:val="none" w:sz="0" w:space="0" w:color="auto"/>
        <w:bottom w:val="none" w:sz="0" w:space="0" w:color="auto"/>
        <w:right w:val="none" w:sz="0" w:space="0" w:color="auto"/>
      </w:divBdr>
    </w:div>
    <w:div w:id="116022516">
      <w:bodyDiv w:val="1"/>
      <w:marLeft w:val="0"/>
      <w:marRight w:val="0"/>
      <w:marTop w:val="0"/>
      <w:marBottom w:val="0"/>
      <w:divBdr>
        <w:top w:val="none" w:sz="0" w:space="0" w:color="auto"/>
        <w:left w:val="none" w:sz="0" w:space="0" w:color="auto"/>
        <w:bottom w:val="none" w:sz="0" w:space="0" w:color="auto"/>
        <w:right w:val="none" w:sz="0" w:space="0" w:color="auto"/>
      </w:divBdr>
    </w:div>
    <w:div w:id="170878842">
      <w:bodyDiv w:val="1"/>
      <w:marLeft w:val="0"/>
      <w:marRight w:val="0"/>
      <w:marTop w:val="0"/>
      <w:marBottom w:val="0"/>
      <w:divBdr>
        <w:top w:val="none" w:sz="0" w:space="0" w:color="auto"/>
        <w:left w:val="none" w:sz="0" w:space="0" w:color="auto"/>
        <w:bottom w:val="none" w:sz="0" w:space="0" w:color="auto"/>
        <w:right w:val="none" w:sz="0" w:space="0" w:color="auto"/>
      </w:divBdr>
    </w:div>
    <w:div w:id="463936997">
      <w:bodyDiv w:val="1"/>
      <w:marLeft w:val="0"/>
      <w:marRight w:val="0"/>
      <w:marTop w:val="0"/>
      <w:marBottom w:val="0"/>
      <w:divBdr>
        <w:top w:val="none" w:sz="0" w:space="0" w:color="auto"/>
        <w:left w:val="none" w:sz="0" w:space="0" w:color="auto"/>
        <w:bottom w:val="none" w:sz="0" w:space="0" w:color="auto"/>
        <w:right w:val="none" w:sz="0" w:space="0" w:color="auto"/>
      </w:divBdr>
    </w:div>
    <w:div w:id="550191706">
      <w:bodyDiv w:val="1"/>
      <w:marLeft w:val="0"/>
      <w:marRight w:val="0"/>
      <w:marTop w:val="0"/>
      <w:marBottom w:val="0"/>
      <w:divBdr>
        <w:top w:val="none" w:sz="0" w:space="0" w:color="auto"/>
        <w:left w:val="none" w:sz="0" w:space="0" w:color="auto"/>
        <w:bottom w:val="none" w:sz="0" w:space="0" w:color="auto"/>
        <w:right w:val="none" w:sz="0" w:space="0" w:color="auto"/>
      </w:divBdr>
    </w:div>
    <w:div w:id="586500576">
      <w:bodyDiv w:val="1"/>
      <w:marLeft w:val="0"/>
      <w:marRight w:val="0"/>
      <w:marTop w:val="0"/>
      <w:marBottom w:val="0"/>
      <w:divBdr>
        <w:top w:val="none" w:sz="0" w:space="0" w:color="auto"/>
        <w:left w:val="none" w:sz="0" w:space="0" w:color="auto"/>
        <w:bottom w:val="none" w:sz="0" w:space="0" w:color="auto"/>
        <w:right w:val="none" w:sz="0" w:space="0" w:color="auto"/>
      </w:divBdr>
    </w:div>
    <w:div w:id="843401267">
      <w:bodyDiv w:val="1"/>
      <w:marLeft w:val="0"/>
      <w:marRight w:val="0"/>
      <w:marTop w:val="0"/>
      <w:marBottom w:val="0"/>
      <w:divBdr>
        <w:top w:val="none" w:sz="0" w:space="0" w:color="auto"/>
        <w:left w:val="none" w:sz="0" w:space="0" w:color="auto"/>
        <w:bottom w:val="none" w:sz="0" w:space="0" w:color="auto"/>
        <w:right w:val="none" w:sz="0" w:space="0" w:color="auto"/>
      </w:divBdr>
    </w:div>
    <w:div w:id="908076222">
      <w:bodyDiv w:val="1"/>
      <w:marLeft w:val="0"/>
      <w:marRight w:val="0"/>
      <w:marTop w:val="0"/>
      <w:marBottom w:val="0"/>
      <w:divBdr>
        <w:top w:val="none" w:sz="0" w:space="0" w:color="auto"/>
        <w:left w:val="none" w:sz="0" w:space="0" w:color="auto"/>
        <w:bottom w:val="none" w:sz="0" w:space="0" w:color="auto"/>
        <w:right w:val="none" w:sz="0" w:space="0" w:color="auto"/>
      </w:divBdr>
      <w:divsChild>
        <w:div w:id="1419717796">
          <w:marLeft w:val="0"/>
          <w:marRight w:val="0"/>
          <w:marTop w:val="0"/>
          <w:marBottom w:val="0"/>
          <w:divBdr>
            <w:top w:val="none" w:sz="0" w:space="0" w:color="auto"/>
            <w:left w:val="none" w:sz="0" w:space="0" w:color="auto"/>
            <w:bottom w:val="none" w:sz="0" w:space="0" w:color="auto"/>
            <w:right w:val="none" w:sz="0" w:space="0" w:color="auto"/>
          </w:divBdr>
          <w:divsChild>
            <w:div w:id="288706654">
              <w:marLeft w:val="0"/>
              <w:marRight w:val="0"/>
              <w:marTop w:val="0"/>
              <w:marBottom w:val="0"/>
              <w:divBdr>
                <w:top w:val="none" w:sz="0" w:space="0" w:color="auto"/>
                <w:left w:val="none" w:sz="0" w:space="0" w:color="auto"/>
                <w:bottom w:val="none" w:sz="0" w:space="0" w:color="auto"/>
                <w:right w:val="none" w:sz="0" w:space="0" w:color="auto"/>
              </w:divBdr>
              <w:divsChild>
                <w:div w:id="797114702">
                  <w:marLeft w:val="0"/>
                  <w:marRight w:val="0"/>
                  <w:marTop w:val="0"/>
                  <w:marBottom w:val="0"/>
                  <w:divBdr>
                    <w:top w:val="none" w:sz="0" w:space="0" w:color="auto"/>
                    <w:left w:val="none" w:sz="0" w:space="0" w:color="auto"/>
                    <w:bottom w:val="none" w:sz="0" w:space="0" w:color="auto"/>
                    <w:right w:val="none" w:sz="0" w:space="0" w:color="auto"/>
                  </w:divBdr>
                  <w:divsChild>
                    <w:div w:id="293218668">
                      <w:marLeft w:val="0"/>
                      <w:marRight w:val="0"/>
                      <w:marTop w:val="0"/>
                      <w:marBottom w:val="0"/>
                      <w:divBdr>
                        <w:top w:val="none" w:sz="0" w:space="0" w:color="auto"/>
                        <w:left w:val="none" w:sz="0" w:space="0" w:color="auto"/>
                        <w:bottom w:val="none" w:sz="0" w:space="0" w:color="auto"/>
                        <w:right w:val="none" w:sz="0" w:space="0" w:color="auto"/>
                      </w:divBdr>
                      <w:divsChild>
                        <w:div w:id="1822653979">
                          <w:marLeft w:val="0"/>
                          <w:marRight w:val="0"/>
                          <w:marTop w:val="0"/>
                          <w:marBottom w:val="0"/>
                          <w:divBdr>
                            <w:top w:val="none" w:sz="0" w:space="0" w:color="auto"/>
                            <w:left w:val="none" w:sz="0" w:space="0" w:color="auto"/>
                            <w:bottom w:val="none" w:sz="0" w:space="0" w:color="auto"/>
                            <w:right w:val="none" w:sz="0" w:space="0" w:color="auto"/>
                          </w:divBdr>
                          <w:divsChild>
                            <w:div w:id="748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735793">
      <w:bodyDiv w:val="1"/>
      <w:marLeft w:val="0"/>
      <w:marRight w:val="0"/>
      <w:marTop w:val="0"/>
      <w:marBottom w:val="0"/>
      <w:divBdr>
        <w:top w:val="none" w:sz="0" w:space="0" w:color="auto"/>
        <w:left w:val="none" w:sz="0" w:space="0" w:color="auto"/>
        <w:bottom w:val="none" w:sz="0" w:space="0" w:color="auto"/>
        <w:right w:val="none" w:sz="0" w:space="0" w:color="auto"/>
      </w:divBdr>
    </w:div>
    <w:div w:id="1448424363">
      <w:bodyDiv w:val="1"/>
      <w:marLeft w:val="0"/>
      <w:marRight w:val="0"/>
      <w:marTop w:val="0"/>
      <w:marBottom w:val="0"/>
      <w:divBdr>
        <w:top w:val="none" w:sz="0" w:space="0" w:color="auto"/>
        <w:left w:val="none" w:sz="0" w:space="0" w:color="auto"/>
        <w:bottom w:val="none" w:sz="0" w:space="0" w:color="auto"/>
        <w:right w:val="none" w:sz="0" w:space="0" w:color="auto"/>
      </w:divBdr>
    </w:div>
    <w:div w:id="1471823780">
      <w:bodyDiv w:val="1"/>
      <w:marLeft w:val="0"/>
      <w:marRight w:val="0"/>
      <w:marTop w:val="0"/>
      <w:marBottom w:val="0"/>
      <w:divBdr>
        <w:top w:val="none" w:sz="0" w:space="0" w:color="auto"/>
        <w:left w:val="none" w:sz="0" w:space="0" w:color="auto"/>
        <w:bottom w:val="none" w:sz="0" w:space="0" w:color="auto"/>
        <w:right w:val="none" w:sz="0" w:space="0" w:color="auto"/>
      </w:divBdr>
    </w:div>
    <w:div w:id="1539007249">
      <w:bodyDiv w:val="1"/>
      <w:marLeft w:val="0"/>
      <w:marRight w:val="0"/>
      <w:marTop w:val="0"/>
      <w:marBottom w:val="0"/>
      <w:divBdr>
        <w:top w:val="none" w:sz="0" w:space="0" w:color="auto"/>
        <w:left w:val="none" w:sz="0" w:space="0" w:color="auto"/>
        <w:bottom w:val="none" w:sz="0" w:space="0" w:color="auto"/>
        <w:right w:val="none" w:sz="0" w:space="0" w:color="auto"/>
      </w:divBdr>
    </w:div>
    <w:div w:id="1650748575">
      <w:bodyDiv w:val="1"/>
      <w:marLeft w:val="0"/>
      <w:marRight w:val="0"/>
      <w:marTop w:val="0"/>
      <w:marBottom w:val="0"/>
      <w:divBdr>
        <w:top w:val="none" w:sz="0" w:space="0" w:color="auto"/>
        <w:left w:val="none" w:sz="0" w:space="0" w:color="auto"/>
        <w:bottom w:val="none" w:sz="0" w:space="0" w:color="auto"/>
        <w:right w:val="none" w:sz="0" w:space="0" w:color="auto"/>
      </w:divBdr>
    </w:div>
    <w:div w:id="1665282734">
      <w:bodyDiv w:val="1"/>
      <w:marLeft w:val="0"/>
      <w:marRight w:val="0"/>
      <w:marTop w:val="0"/>
      <w:marBottom w:val="0"/>
      <w:divBdr>
        <w:top w:val="none" w:sz="0" w:space="0" w:color="auto"/>
        <w:left w:val="none" w:sz="0" w:space="0" w:color="auto"/>
        <w:bottom w:val="none" w:sz="0" w:space="0" w:color="auto"/>
        <w:right w:val="none" w:sz="0" w:space="0" w:color="auto"/>
      </w:divBdr>
    </w:div>
    <w:div w:id="1712414069">
      <w:bodyDiv w:val="1"/>
      <w:marLeft w:val="0"/>
      <w:marRight w:val="0"/>
      <w:marTop w:val="0"/>
      <w:marBottom w:val="0"/>
      <w:divBdr>
        <w:top w:val="none" w:sz="0" w:space="0" w:color="auto"/>
        <w:left w:val="none" w:sz="0" w:space="0" w:color="auto"/>
        <w:bottom w:val="none" w:sz="0" w:space="0" w:color="auto"/>
        <w:right w:val="none" w:sz="0" w:space="0" w:color="auto"/>
      </w:divBdr>
    </w:div>
    <w:div w:id="1779987228">
      <w:bodyDiv w:val="1"/>
      <w:marLeft w:val="0"/>
      <w:marRight w:val="0"/>
      <w:marTop w:val="0"/>
      <w:marBottom w:val="0"/>
      <w:divBdr>
        <w:top w:val="none" w:sz="0" w:space="0" w:color="auto"/>
        <w:left w:val="none" w:sz="0" w:space="0" w:color="auto"/>
        <w:bottom w:val="none" w:sz="0" w:space="0" w:color="auto"/>
        <w:right w:val="none" w:sz="0" w:space="0" w:color="auto"/>
      </w:divBdr>
    </w:div>
    <w:div w:id="1830754814">
      <w:bodyDiv w:val="1"/>
      <w:marLeft w:val="0"/>
      <w:marRight w:val="0"/>
      <w:marTop w:val="0"/>
      <w:marBottom w:val="0"/>
      <w:divBdr>
        <w:top w:val="none" w:sz="0" w:space="0" w:color="auto"/>
        <w:left w:val="none" w:sz="0" w:space="0" w:color="auto"/>
        <w:bottom w:val="none" w:sz="0" w:space="0" w:color="auto"/>
        <w:right w:val="none" w:sz="0" w:space="0" w:color="auto"/>
      </w:divBdr>
    </w:div>
    <w:div w:id="1931768374">
      <w:bodyDiv w:val="1"/>
      <w:marLeft w:val="0"/>
      <w:marRight w:val="0"/>
      <w:marTop w:val="0"/>
      <w:marBottom w:val="0"/>
      <w:divBdr>
        <w:top w:val="none" w:sz="0" w:space="0" w:color="auto"/>
        <w:left w:val="none" w:sz="0" w:space="0" w:color="auto"/>
        <w:bottom w:val="none" w:sz="0" w:space="0" w:color="auto"/>
        <w:right w:val="none" w:sz="0" w:space="0" w:color="auto"/>
      </w:divBdr>
    </w:div>
    <w:div w:id="1983267112">
      <w:bodyDiv w:val="1"/>
      <w:marLeft w:val="0"/>
      <w:marRight w:val="0"/>
      <w:marTop w:val="0"/>
      <w:marBottom w:val="0"/>
      <w:divBdr>
        <w:top w:val="none" w:sz="0" w:space="0" w:color="auto"/>
        <w:left w:val="none" w:sz="0" w:space="0" w:color="auto"/>
        <w:bottom w:val="none" w:sz="0" w:space="0" w:color="auto"/>
        <w:right w:val="none" w:sz="0" w:space="0" w:color="auto"/>
      </w:divBdr>
    </w:div>
    <w:div w:id="2111196881">
      <w:bodyDiv w:val="1"/>
      <w:marLeft w:val="0"/>
      <w:marRight w:val="0"/>
      <w:marTop w:val="0"/>
      <w:marBottom w:val="0"/>
      <w:divBdr>
        <w:top w:val="none" w:sz="0" w:space="0" w:color="auto"/>
        <w:left w:val="none" w:sz="0" w:space="0" w:color="auto"/>
        <w:bottom w:val="none" w:sz="0" w:space="0" w:color="auto"/>
        <w:right w:val="none" w:sz="0" w:space="0" w:color="auto"/>
      </w:divBdr>
    </w:div>
    <w:div w:id="2141455212">
      <w:bodyDiv w:val="1"/>
      <w:marLeft w:val="0"/>
      <w:marRight w:val="0"/>
      <w:marTop w:val="0"/>
      <w:marBottom w:val="0"/>
      <w:divBdr>
        <w:top w:val="none" w:sz="0" w:space="0" w:color="auto"/>
        <w:left w:val="none" w:sz="0" w:space="0" w:color="auto"/>
        <w:bottom w:val="none" w:sz="0" w:space="0" w:color="auto"/>
        <w:right w:val="none" w:sz="0" w:space="0" w:color="auto"/>
      </w:divBdr>
      <w:divsChild>
        <w:div w:id="745690084">
          <w:marLeft w:val="0"/>
          <w:marRight w:val="0"/>
          <w:marTop w:val="0"/>
          <w:marBottom w:val="0"/>
          <w:divBdr>
            <w:top w:val="none" w:sz="0" w:space="0" w:color="auto"/>
            <w:left w:val="none" w:sz="0" w:space="0" w:color="auto"/>
            <w:bottom w:val="none" w:sz="0" w:space="0" w:color="auto"/>
            <w:right w:val="none" w:sz="0" w:space="0" w:color="auto"/>
          </w:divBdr>
          <w:divsChild>
            <w:div w:id="1701279406">
              <w:marLeft w:val="0"/>
              <w:marRight w:val="0"/>
              <w:marTop w:val="0"/>
              <w:marBottom w:val="0"/>
              <w:divBdr>
                <w:top w:val="none" w:sz="0" w:space="0" w:color="auto"/>
                <w:left w:val="none" w:sz="0" w:space="0" w:color="auto"/>
                <w:bottom w:val="none" w:sz="0" w:space="0" w:color="auto"/>
                <w:right w:val="none" w:sz="0" w:space="0" w:color="auto"/>
              </w:divBdr>
              <w:divsChild>
                <w:div w:id="1604530365">
                  <w:marLeft w:val="0"/>
                  <w:marRight w:val="0"/>
                  <w:marTop w:val="0"/>
                  <w:marBottom w:val="0"/>
                  <w:divBdr>
                    <w:top w:val="none" w:sz="0" w:space="0" w:color="auto"/>
                    <w:left w:val="none" w:sz="0" w:space="0" w:color="auto"/>
                    <w:bottom w:val="none" w:sz="0" w:space="0" w:color="auto"/>
                    <w:right w:val="none" w:sz="0" w:space="0" w:color="auto"/>
                  </w:divBdr>
                  <w:divsChild>
                    <w:div w:id="1708601633">
                      <w:marLeft w:val="0"/>
                      <w:marRight w:val="0"/>
                      <w:marTop w:val="0"/>
                      <w:marBottom w:val="0"/>
                      <w:divBdr>
                        <w:top w:val="none" w:sz="0" w:space="0" w:color="auto"/>
                        <w:left w:val="none" w:sz="0" w:space="0" w:color="auto"/>
                        <w:bottom w:val="none" w:sz="0" w:space="0" w:color="auto"/>
                        <w:right w:val="none" w:sz="0" w:space="0" w:color="auto"/>
                      </w:divBdr>
                      <w:divsChild>
                        <w:div w:id="1431312725">
                          <w:marLeft w:val="0"/>
                          <w:marRight w:val="0"/>
                          <w:marTop w:val="0"/>
                          <w:marBottom w:val="0"/>
                          <w:divBdr>
                            <w:top w:val="none" w:sz="0" w:space="0" w:color="auto"/>
                            <w:left w:val="none" w:sz="0" w:space="0" w:color="auto"/>
                            <w:bottom w:val="none" w:sz="0" w:space="0" w:color="auto"/>
                            <w:right w:val="none" w:sz="0" w:space="0" w:color="auto"/>
                          </w:divBdr>
                          <w:divsChild>
                            <w:div w:id="3718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izestanna.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izestanna.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wasta.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47FCE-3475-4D46-9F4F-1DC7012A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3266</Words>
  <Characters>17966</Characters>
  <Application>Microsoft Office Word</Application>
  <DocSecurity>4</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Ilse Grondelaers</dc:creator>
  <cp:lastModifiedBy>Ilse Grondelaers</cp:lastModifiedBy>
  <cp:revision>2</cp:revision>
  <cp:lastPrinted>2016-11-08T14:12:00Z</cp:lastPrinted>
  <dcterms:created xsi:type="dcterms:W3CDTF">2021-09-10T11:58:00Z</dcterms:created>
  <dcterms:modified xsi:type="dcterms:W3CDTF">2021-09-10T11:58:00Z</dcterms:modified>
</cp:coreProperties>
</file>